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205"/>
        <w:tblW w:w="1518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3796"/>
        <w:gridCol w:w="9720"/>
        <w:gridCol w:w="30"/>
      </w:tblGrid>
      <w:tr w:rsidR="00DB6420" w:rsidTr="009A549A">
        <w:trPr>
          <w:gridAfter w:val="1"/>
          <w:wAfter w:w="20" w:type="dxa"/>
          <w:trHeight w:val="580"/>
        </w:trPr>
        <w:tc>
          <w:tcPr>
            <w:tcW w:w="1639" w:type="dxa"/>
            <w:tcBorders>
              <w:right w:val="nil"/>
            </w:tcBorders>
          </w:tcPr>
          <w:p w:rsidR="00DB6420" w:rsidRDefault="00DB6420" w:rsidP="00DB6420">
            <w:pPr>
              <w:pStyle w:val="TableParagraph"/>
              <w:spacing w:before="94"/>
              <w:ind w:left="159"/>
              <w:rPr>
                <w:rFonts w:ascii="Glacial Indifference" w:hAnsi="Glacial Indifference"/>
                <w:sz w:val="34"/>
              </w:rPr>
            </w:pPr>
            <w:r>
              <w:rPr>
                <w:rFonts w:ascii="Glacial Indifference" w:hAnsi="Glacial Indifference"/>
                <w:color w:val="95529B"/>
                <w:sz w:val="34"/>
              </w:rPr>
              <w:t>YEAR 2</w:t>
            </w:r>
          </w:p>
        </w:tc>
        <w:tc>
          <w:tcPr>
            <w:tcW w:w="13524" w:type="dxa"/>
            <w:gridSpan w:val="2"/>
            <w:tcBorders>
              <w:left w:val="nil"/>
            </w:tcBorders>
          </w:tcPr>
          <w:p w:rsidR="00DB6420" w:rsidRDefault="00DB6420" w:rsidP="00DB6420">
            <w:pPr>
              <w:pStyle w:val="TableParagraph"/>
              <w:spacing w:before="94"/>
              <w:ind w:left="32"/>
              <w:rPr>
                <w:rFonts w:ascii="Glacial Indifference"/>
                <w:sz w:val="34"/>
              </w:rPr>
            </w:pPr>
            <w:r>
              <w:rPr>
                <w:rFonts w:ascii="Glacial Indifference"/>
                <w:sz w:val="34"/>
              </w:rPr>
              <w:t>MEDIUM-TERM OVERVIEW</w:t>
            </w:r>
          </w:p>
        </w:tc>
      </w:tr>
      <w:tr w:rsidR="009A549A" w:rsidTr="009A549A">
        <w:trPr>
          <w:gridAfter w:val="1"/>
          <w:wAfter w:w="20" w:type="dxa"/>
          <w:trHeight w:val="1000"/>
        </w:trPr>
        <w:tc>
          <w:tcPr>
            <w:tcW w:w="1639" w:type="dxa"/>
          </w:tcPr>
          <w:p w:rsidR="009A549A" w:rsidRDefault="009A549A" w:rsidP="00DB6420">
            <w:pPr>
              <w:pStyle w:val="TableParagraph"/>
              <w:spacing w:before="199"/>
              <w:ind w:left="80" w:right="9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Half term / Key question:</w:t>
            </w:r>
          </w:p>
        </w:tc>
        <w:tc>
          <w:tcPr>
            <w:tcW w:w="3798" w:type="dxa"/>
          </w:tcPr>
          <w:p w:rsidR="009A549A" w:rsidRDefault="009A549A" w:rsidP="00DB6420">
            <w:pPr>
              <w:pStyle w:val="TableParagraph"/>
              <w:spacing w:before="1"/>
              <w:rPr>
                <w:rFonts w:ascii="Glacial Indifference"/>
                <w:sz w:val="29"/>
              </w:rPr>
            </w:pPr>
          </w:p>
          <w:p w:rsidR="009A549A" w:rsidRDefault="009A549A" w:rsidP="00DB6420">
            <w:pPr>
              <w:pStyle w:val="TableParagraph"/>
              <w:ind w:left="1595" w:right="1585"/>
              <w:jc w:val="center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Topic</w:t>
            </w:r>
          </w:p>
        </w:tc>
        <w:tc>
          <w:tcPr>
            <w:tcW w:w="9726" w:type="dxa"/>
          </w:tcPr>
          <w:p w:rsidR="009A549A" w:rsidRDefault="009A549A" w:rsidP="00DB6420">
            <w:pPr>
              <w:pStyle w:val="TableParagraph"/>
              <w:spacing w:before="1"/>
              <w:rPr>
                <w:rFonts w:ascii="Glacial Indifference"/>
                <w:sz w:val="29"/>
              </w:rPr>
            </w:pPr>
          </w:p>
          <w:p w:rsidR="009A549A" w:rsidRDefault="009A549A" w:rsidP="00DB6420">
            <w:pPr>
              <w:pStyle w:val="TableParagraph"/>
              <w:ind w:left="1341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In this unit of work, pupils learn...</w:t>
            </w:r>
          </w:p>
        </w:tc>
      </w:tr>
      <w:tr w:rsidR="009A549A" w:rsidTr="009A549A">
        <w:trPr>
          <w:gridAfter w:val="1"/>
          <w:wAfter w:w="20" w:type="dxa"/>
          <w:trHeight w:val="381"/>
        </w:trPr>
        <w:tc>
          <w:tcPr>
            <w:tcW w:w="1639" w:type="dxa"/>
            <w:tcBorders>
              <w:bottom w:val="nil"/>
            </w:tcBorders>
          </w:tcPr>
          <w:p w:rsidR="009A549A" w:rsidRDefault="009A549A" w:rsidP="00DB6420">
            <w:pPr>
              <w:pStyle w:val="TableParagraph"/>
              <w:spacing w:before="41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4D4C4"/>
          </w:tcPr>
          <w:p w:rsidR="009A549A" w:rsidRDefault="009A549A" w:rsidP="00DB6420">
            <w:pPr>
              <w:pStyle w:val="TableParagraph"/>
              <w:spacing w:before="43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Relationships</w:t>
            </w:r>
          </w:p>
        </w:tc>
        <w:tc>
          <w:tcPr>
            <w:tcW w:w="9726" w:type="dxa"/>
            <w:vMerge w:val="restart"/>
          </w:tcPr>
          <w:p w:rsidR="009A549A" w:rsidRDefault="009A549A" w:rsidP="00DB6420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spacing w:before="44"/>
              <w:ind w:left="651"/>
              <w:rPr>
                <w:sz w:val="20"/>
              </w:rPr>
            </w:pPr>
            <w:r>
              <w:rPr>
                <w:sz w:val="20"/>
              </w:rPr>
              <w:t>how to make friends with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spacing w:before="112" w:line="280" w:lineRule="auto"/>
              <w:ind w:right="127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recognise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lonely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could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 about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spacing w:before="70" w:line="280" w:lineRule="auto"/>
              <w:ind w:right="535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behave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what makes a good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friend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  <w:tab w:val="left" w:pos="653"/>
              </w:tabs>
              <w:spacing w:before="70"/>
              <w:ind w:hanging="511"/>
              <w:rPr>
                <w:sz w:val="20"/>
              </w:rPr>
            </w:pPr>
            <w:r>
              <w:rPr>
                <w:sz w:val="20"/>
              </w:rPr>
              <w:t>how to resolve arguments that can occur in</w:t>
            </w:r>
            <w:r>
              <w:rPr>
                <w:spacing w:val="-32"/>
                <w:sz w:val="20"/>
              </w:rPr>
              <w:t xml:space="preserve"> </w:t>
            </w:r>
            <w:r>
              <w:rPr>
                <w:sz w:val="20"/>
              </w:rPr>
              <w:t>friendships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sz w:val="20"/>
              </w:rPr>
            </w:pPr>
            <w:r>
              <w:rPr>
                <w:sz w:val="20"/>
              </w:rPr>
              <w:t>how to ask for help if a friendship is making them</w:t>
            </w:r>
            <w:r>
              <w:rPr>
                <w:spacing w:val="-36"/>
                <w:sz w:val="20"/>
              </w:rPr>
              <w:t xml:space="preserve"> </w:t>
            </w:r>
            <w:r>
              <w:rPr>
                <w:sz w:val="20"/>
              </w:rPr>
              <w:t>unhappy</w:t>
            </w:r>
          </w:p>
        </w:tc>
      </w:tr>
      <w:tr w:rsidR="009A549A" w:rsidTr="009A549A">
        <w:trPr>
          <w:gridAfter w:val="1"/>
          <w:wAfter w:w="20" w:type="dxa"/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Default="009A549A" w:rsidP="00DB6420">
            <w:pPr>
              <w:pStyle w:val="TableParagraph"/>
              <w:spacing w:before="75" w:line="237" w:lineRule="exact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What makes a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9A549A" w:rsidRDefault="009A549A" w:rsidP="00DB6420">
            <w:pPr>
              <w:pStyle w:val="TableParagraph"/>
              <w:spacing w:before="40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Friendship; feeling lonely; managing</w:t>
            </w:r>
          </w:p>
        </w:tc>
        <w:tc>
          <w:tcPr>
            <w:tcW w:w="9726" w:type="dxa"/>
            <w:vMerge/>
            <w:tcBorders>
              <w:top w:val="nil"/>
            </w:tcBorders>
          </w:tcPr>
          <w:p w:rsidR="009A549A" w:rsidRDefault="009A549A" w:rsidP="00DB6420">
            <w:pPr>
              <w:rPr>
                <w:sz w:val="2"/>
                <w:szCs w:val="2"/>
              </w:rPr>
            </w:pPr>
          </w:p>
        </w:tc>
      </w:tr>
      <w:tr w:rsidR="009A549A" w:rsidTr="009A549A">
        <w:trPr>
          <w:gridAfter w:val="1"/>
          <w:wAfter w:w="20" w:type="dxa"/>
          <w:trHeight w:val="537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Default="009A549A" w:rsidP="00DB6420">
            <w:pPr>
              <w:pStyle w:val="TableParagraph"/>
              <w:spacing w:before="53"/>
              <w:ind w:left="113"/>
              <w:rPr>
                <w:rFonts w:ascii="Lato"/>
                <w:sz w:val="20"/>
              </w:rPr>
            </w:pPr>
            <w:proofErr w:type="gramStart"/>
            <w:r>
              <w:rPr>
                <w:rFonts w:ascii="Lato"/>
                <w:sz w:val="20"/>
              </w:rPr>
              <w:t>good</w:t>
            </w:r>
            <w:proofErr w:type="gramEnd"/>
            <w:r>
              <w:rPr>
                <w:rFonts w:ascii="Lato"/>
                <w:sz w:val="20"/>
              </w:rPr>
              <w:t xml:space="preserve"> friend?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9A549A" w:rsidRDefault="009A549A" w:rsidP="00DB6420">
            <w:pPr>
              <w:pStyle w:val="TableParagraph"/>
              <w:spacing w:before="17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arguments</w:t>
            </w:r>
          </w:p>
        </w:tc>
        <w:tc>
          <w:tcPr>
            <w:tcW w:w="9726" w:type="dxa"/>
            <w:vMerge/>
            <w:tcBorders>
              <w:top w:val="nil"/>
            </w:tcBorders>
          </w:tcPr>
          <w:p w:rsidR="009A549A" w:rsidRDefault="009A549A" w:rsidP="00DB6420">
            <w:pPr>
              <w:rPr>
                <w:sz w:val="2"/>
                <w:szCs w:val="2"/>
              </w:rPr>
            </w:pPr>
          </w:p>
        </w:tc>
      </w:tr>
      <w:tr w:rsidR="009A549A" w:rsidTr="009A549A">
        <w:trPr>
          <w:gridAfter w:val="1"/>
          <w:wAfter w:w="20" w:type="dxa"/>
          <w:trHeight w:val="1134"/>
        </w:trPr>
        <w:tc>
          <w:tcPr>
            <w:tcW w:w="1639" w:type="dxa"/>
            <w:tcBorders>
              <w:top w:val="nil"/>
            </w:tcBorders>
          </w:tcPr>
          <w:p w:rsidR="009A549A" w:rsidRDefault="009A549A" w:rsidP="00DB64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F4D4C4"/>
          </w:tcPr>
          <w:p w:rsidR="009A549A" w:rsidRDefault="009A549A" w:rsidP="00DB6420">
            <w:pPr>
              <w:pStyle w:val="TableParagraph"/>
              <w:spacing w:before="5"/>
              <w:rPr>
                <w:rFonts w:ascii="Glacial Indifference"/>
                <w:sz w:val="20"/>
              </w:rPr>
            </w:pPr>
          </w:p>
          <w:p w:rsidR="009A549A" w:rsidRDefault="009A549A" w:rsidP="00DB6420">
            <w:pPr>
              <w:pStyle w:val="TableParagraph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R6, R7, R8, R9, R25</w:t>
            </w:r>
          </w:p>
        </w:tc>
        <w:tc>
          <w:tcPr>
            <w:tcW w:w="9726" w:type="dxa"/>
            <w:vMerge/>
            <w:tcBorders>
              <w:top w:val="nil"/>
            </w:tcBorders>
          </w:tcPr>
          <w:p w:rsidR="009A549A" w:rsidRDefault="009A549A" w:rsidP="00DB6420">
            <w:pPr>
              <w:rPr>
                <w:sz w:val="2"/>
                <w:szCs w:val="2"/>
              </w:rPr>
            </w:pPr>
          </w:p>
        </w:tc>
      </w:tr>
      <w:tr w:rsidR="009A549A" w:rsidTr="009A549A">
        <w:trPr>
          <w:gridAfter w:val="1"/>
          <w:wAfter w:w="20" w:type="dxa"/>
          <w:trHeight w:val="381"/>
        </w:trPr>
        <w:tc>
          <w:tcPr>
            <w:tcW w:w="1639" w:type="dxa"/>
            <w:tcBorders>
              <w:bottom w:val="nil"/>
            </w:tcBorders>
          </w:tcPr>
          <w:p w:rsidR="009A549A" w:rsidRDefault="009A549A" w:rsidP="00DB6420">
            <w:pPr>
              <w:pStyle w:val="TableParagraph"/>
              <w:spacing w:before="41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Autumn 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4D4C4"/>
          </w:tcPr>
          <w:p w:rsidR="009A549A" w:rsidRDefault="009A549A" w:rsidP="00DB6420">
            <w:pPr>
              <w:pStyle w:val="TableParagraph"/>
              <w:spacing w:before="43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Relationships</w:t>
            </w:r>
          </w:p>
        </w:tc>
        <w:tc>
          <w:tcPr>
            <w:tcW w:w="9726" w:type="dxa"/>
            <w:vMerge w:val="restart"/>
          </w:tcPr>
          <w:p w:rsidR="009A549A" w:rsidRDefault="009A549A" w:rsidP="00DB6420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44"/>
              <w:ind w:left="651"/>
              <w:rPr>
                <w:sz w:val="20"/>
              </w:rPr>
            </w:pPr>
            <w:r>
              <w:rPr>
                <w:sz w:val="20"/>
              </w:rPr>
              <w:t>how words and actions can affect how people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112" w:line="280" w:lineRule="auto"/>
              <w:ind w:right="223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give/not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permission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regarding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physical contact and how to respond if physical contact makes them uncomfortable 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unsafe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69"/>
              <w:ind w:left="651"/>
              <w:rPr>
                <w:sz w:val="20"/>
              </w:rPr>
            </w:pPr>
            <w:r>
              <w:rPr>
                <w:sz w:val="20"/>
              </w:rPr>
              <w:t>why name-calling, hurtful teasing, bulling and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deliberately</w:t>
            </w:r>
          </w:p>
          <w:p w:rsidR="009A549A" w:rsidRDefault="009A549A" w:rsidP="00DB6420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excluding others is unacceptable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112"/>
              <w:ind w:hanging="511"/>
              <w:rPr>
                <w:sz w:val="20"/>
              </w:rPr>
            </w:pPr>
            <w:r>
              <w:rPr>
                <w:sz w:val="20"/>
              </w:rPr>
              <w:t>how to respond if this happens in different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112" w:line="280" w:lineRule="auto"/>
              <w:ind w:left="653" w:right="516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bullying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hurtful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behaviour,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including online, to a trusted adult and the importance of doing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</w:p>
        </w:tc>
      </w:tr>
      <w:tr w:rsidR="009A549A" w:rsidTr="009A549A">
        <w:trPr>
          <w:gridAfter w:val="1"/>
          <w:wAfter w:w="20" w:type="dxa"/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Default="009A549A" w:rsidP="00DB6420">
            <w:pPr>
              <w:pStyle w:val="TableParagraph"/>
              <w:spacing w:before="75" w:line="237" w:lineRule="exact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What is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9A549A" w:rsidRDefault="009A549A" w:rsidP="00DB6420">
            <w:pPr>
              <w:pStyle w:val="TableParagraph"/>
              <w:spacing w:before="40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Behaviour; bullying; words and actions;</w:t>
            </w:r>
          </w:p>
        </w:tc>
        <w:tc>
          <w:tcPr>
            <w:tcW w:w="9726" w:type="dxa"/>
            <w:vMerge/>
            <w:tcBorders>
              <w:top w:val="nil"/>
            </w:tcBorders>
          </w:tcPr>
          <w:p w:rsidR="009A549A" w:rsidRDefault="009A549A" w:rsidP="00DB6420">
            <w:pPr>
              <w:rPr>
                <w:sz w:val="2"/>
                <w:szCs w:val="2"/>
              </w:rPr>
            </w:pPr>
          </w:p>
        </w:tc>
      </w:tr>
      <w:tr w:rsidR="009A549A" w:rsidTr="009A549A">
        <w:trPr>
          <w:gridAfter w:val="1"/>
          <w:wAfter w:w="20" w:type="dxa"/>
          <w:trHeight w:val="537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Default="009A549A" w:rsidP="00DB6420">
            <w:pPr>
              <w:pStyle w:val="TableParagraph"/>
              <w:spacing w:before="52"/>
              <w:ind w:left="113"/>
              <w:rPr>
                <w:rFonts w:ascii="Lato"/>
                <w:sz w:val="20"/>
              </w:rPr>
            </w:pPr>
            <w:proofErr w:type="gramStart"/>
            <w:r>
              <w:rPr>
                <w:rFonts w:ascii="Lato"/>
                <w:sz w:val="20"/>
              </w:rPr>
              <w:t>bullying</w:t>
            </w:r>
            <w:proofErr w:type="gramEnd"/>
            <w:r>
              <w:rPr>
                <w:rFonts w:ascii="Lato"/>
                <w:sz w:val="20"/>
              </w:rPr>
              <w:t>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9A549A" w:rsidRDefault="009A549A" w:rsidP="00DB6420">
            <w:pPr>
              <w:pStyle w:val="TableParagraph"/>
              <w:spacing w:before="17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respect for others</w:t>
            </w:r>
          </w:p>
        </w:tc>
        <w:tc>
          <w:tcPr>
            <w:tcW w:w="9726" w:type="dxa"/>
            <w:vMerge/>
            <w:tcBorders>
              <w:top w:val="nil"/>
            </w:tcBorders>
          </w:tcPr>
          <w:p w:rsidR="009A549A" w:rsidRDefault="009A549A" w:rsidP="00DB6420">
            <w:pPr>
              <w:rPr>
                <w:sz w:val="2"/>
                <w:szCs w:val="2"/>
              </w:rPr>
            </w:pPr>
          </w:p>
        </w:tc>
      </w:tr>
      <w:tr w:rsidR="00DB6420" w:rsidTr="009A549A">
        <w:trPr>
          <w:trHeight w:val="85"/>
        </w:trPr>
        <w:tc>
          <w:tcPr>
            <w:tcW w:w="1639" w:type="dxa"/>
            <w:tcBorders>
              <w:top w:val="nil"/>
              <w:bottom w:val="nil"/>
            </w:tcBorders>
          </w:tcPr>
          <w:p w:rsidR="00DB6420" w:rsidRDefault="00DB6420" w:rsidP="00DB64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:rsidR="00DB6420" w:rsidRDefault="00DB6420" w:rsidP="00DB6420">
            <w:pPr>
              <w:pStyle w:val="TableParagraph"/>
              <w:spacing w:before="5"/>
              <w:rPr>
                <w:rFonts w:ascii="Glacial Indifference"/>
                <w:sz w:val="20"/>
              </w:rPr>
            </w:pPr>
          </w:p>
          <w:p w:rsidR="00DB6420" w:rsidRDefault="00DB6420" w:rsidP="00DB6420">
            <w:pPr>
              <w:pStyle w:val="TableParagraph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R10, R11, R12, R16, R17, R21,</w:t>
            </w:r>
          </w:p>
        </w:tc>
        <w:tc>
          <w:tcPr>
            <w:tcW w:w="9726" w:type="dxa"/>
            <w:vMerge/>
            <w:tcBorders>
              <w:top w:val="nil"/>
            </w:tcBorders>
          </w:tcPr>
          <w:p w:rsidR="00DB6420" w:rsidRDefault="00DB6420" w:rsidP="00DB6420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bottom w:val="nil"/>
            </w:tcBorders>
          </w:tcPr>
          <w:p w:rsidR="00DB6420" w:rsidRDefault="00DB6420" w:rsidP="00DB64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B6420" w:rsidTr="009A549A">
        <w:trPr>
          <w:trHeight w:val="1168"/>
        </w:trPr>
        <w:tc>
          <w:tcPr>
            <w:tcW w:w="1639" w:type="dxa"/>
            <w:tcBorders>
              <w:top w:val="nil"/>
            </w:tcBorders>
          </w:tcPr>
          <w:p w:rsidR="00DB6420" w:rsidRDefault="00DB6420" w:rsidP="00DB64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F4D4C4"/>
          </w:tcPr>
          <w:p w:rsidR="00DB6420" w:rsidRDefault="00DB6420" w:rsidP="00DB6420">
            <w:pPr>
              <w:pStyle w:val="TableParagraph"/>
              <w:spacing w:before="35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R22, R24, R25</w:t>
            </w:r>
          </w:p>
        </w:tc>
        <w:tc>
          <w:tcPr>
            <w:tcW w:w="9726" w:type="dxa"/>
            <w:vMerge/>
            <w:tcBorders>
              <w:top w:val="nil"/>
            </w:tcBorders>
          </w:tcPr>
          <w:p w:rsidR="00DB6420" w:rsidRDefault="00DB6420" w:rsidP="00DB6420">
            <w:pPr>
              <w:rPr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DB6420" w:rsidRDefault="00DB6420" w:rsidP="00DB64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C7D08" w:rsidRDefault="009A549A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tbl>
      <w:tblPr>
        <w:tblW w:w="14480" w:type="dxa"/>
        <w:tblInd w:w="-5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8"/>
        <w:gridCol w:w="3796"/>
        <w:gridCol w:w="9016"/>
        <w:gridCol w:w="30"/>
      </w:tblGrid>
      <w:tr w:rsidR="00DB6420" w:rsidRPr="00DB6420" w:rsidTr="009A549A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:rsidR="00DB6420" w:rsidRPr="00DB6420" w:rsidRDefault="00DB6420" w:rsidP="00DB6420">
            <w:pPr>
              <w:rPr>
                <w:b/>
              </w:rPr>
            </w:pPr>
            <w:r w:rsidRPr="00DB6420">
              <w:rPr>
                <w:b/>
              </w:rPr>
              <w:lastRenderedPageBreak/>
              <w:t>Spring 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92D050"/>
          </w:tcPr>
          <w:p w:rsidR="00DB6420" w:rsidRPr="00DB6420" w:rsidRDefault="00DB6420" w:rsidP="00DB6420">
            <w:pPr>
              <w:rPr>
                <w:b/>
              </w:rPr>
            </w:pPr>
            <w:r w:rsidRPr="00DB6420">
              <w:rPr>
                <w:b/>
              </w:rPr>
              <w:t>Health and wellbeing</w:t>
            </w:r>
          </w:p>
        </w:tc>
        <w:tc>
          <w:tcPr>
            <w:tcW w:w="9022" w:type="dxa"/>
            <w:vMerge w:val="restart"/>
          </w:tcPr>
          <w:p w:rsidR="00DB6420" w:rsidRPr="00DB6420" w:rsidRDefault="00DB6420" w:rsidP="00DB6420">
            <w:pPr>
              <w:numPr>
                <w:ilvl w:val="0"/>
                <w:numId w:val="4"/>
              </w:numPr>
            </w:pPr>
            <w:r w:rsidRPr="00DB6420">
              <w:t>how rules and restrictions help them to keep safe (e.g. basic road, fire, cycle, water safety; in relation to medicines/ household products and online)</w:t>
            </w:r>
          </w:p>
          <w:p w:rsidR="00DB6420" w:rsidRPr="00DB6420" w:rsidRDefault="00DB6420" w:rsidP="00DB6420">
            <w:pPr>
              <w:numPr>
                <w:ilvl w:val="0"/>
                <w:numId w:val="4"/>
              </w:numPr>
            </w:pPr>
            <w:r w:rsidRPr="00DB6420">
              <w:t>how to identify risky and potentially unsafe situations (in familiar and unfamiliar environments, including online) and take steps to avoid or remove themselves from them</w:t>
            </w:r>
          </w:p>
          <w:p w:rsidR="00DB6420" w:rsidRPr="00DB6420" w:rsidRDefault="00DB6420" w:rsidP="00DB6420">
            <w:pPr>
              <w:numPr>
                <w:ilvl w:val="0"/>
                <w:numId w:val="4"/>
              </w:numPr>
            </w:pPr>
            <w:r w:rsidRPr="00DB6420">
              <w:t>how to resist pressure to do something that makes them feel</w:t>
            </w:r>
          </w:p>
          <w:p w:rsidR="00DB6420" w:rsidRPr="00DB6420" w:rsidRDefault="00DB6420" w:rsidP="00DB6420">
            <w:r w:rsidRPr="00DB6420">
              <w:t>unsafe or uncomfortable, including keeping secrets</w:t>
            </w:r>
          </w:p>
          <w:p w:rsidR="00DB6420" w:rsidRPr="00DB6420" w:rsidRDefault="00DB6420" w:rsidP="00DB6420">
            <w:pPr>
              <w:numPr>
                <w:ilvl w:val="0"/>
                <w:numId w:val="4"/>
              </w:numPr>
            </w:pPr>
            <w:r w:rsidRPr="00DB6420">
              <w:t>how not everything they see online is true or trustworthy and that people can pretend to be someone they are not</w:t>
            </w:r>
          </w:p>
          <w:p w:rsidR="00DB6420" w:rsidRPr="00DB6420" w:rsidRDefault="00DB6420" w:rsidP="00DB6420">
            <w:pPr>
              <w:numPr>
                <w:ilvl w:val="0"/>
                <w:numId w:val="4"/>
              </w:numPr>
            </w:pPr>
            <w:r w:rsidRPr="00DB6420">
              <w:t>how to tell a trusted adult if they are worried for themselves or others, worried that something is unsafe or if they come across something that scares or concerns them</w:t>
            </w:r>
          </w:p>
        </w:tc>
        <w:tc>
          <w:tcPr>
            <w:tcW w:w="21" w:type="dxa"/>
            <w:tcBorders>
              <w:bottom w:val="nil"/>
            </w:tcBorders>
          </w:tcPr>
          <w:p w:rsidR="00DB6420" w:rsidRPr="00DB6420" w:rsidRDefault="00DB6420" w:rsidP="00DB6420"/>
        </w:tc>
      </w:tr>
      <w:tr w:rsidR="00DB6420" w:rsidRPr="00DB6420" w:rsidTr="009A549A">
        <w:trPr>
          <w:trHeight w:val="385"/>
        </w:trPr>
        <w:tc>
          <w:tcPr>
            <w:tcW w:w="1639" w:type="dxa"/>
            <w:tcBorders>
              <w:top w:val="nil"/>
              <w:bottom w:val="nil"/>
            </w:tcBorders>
          </w:tcPr>
          <w:p w:rsidR="00DB6420" w:rsidRPr="00DB6420" w:rsidRDefault="00DB6420" w:rsidP="00DB6420">
            <w:r w:rsidRPr="00DB6420">
              <w:t>What helps us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DB6420" w:rsidRPr="00DB6420" w:rsidRDefault="00DB6420" w:rsidP="00DB6420">
            <w:r w:rsidRPr="00DB6420">
              <w:t>Keeping safe; recognising risk; rules</w:t>
            </w:r>
          </w:p>
        </w:tc>
        <w:tc>
          <w:tcPr>
            <w:tcW w:w="9022" w:type="dxa"/>
            <w:vMerge/>
            <w:tcBorders>
              <w:top w:val="nil"/>
            </w:tcBorders>
          </w:tcPr>
          <w:p w:rsidR="00DB6420" w:rsidRPr="00DB6420" w:rsidRDefault="00DB6420" w:rsidP="00DB6420"/>
        </w:tc>
        <w:tc>
          <w:tcPr>
            <w:tcW w:w="21" w:type="dxa"/>
            <w:tcBorders>
              <w:top w:val="nil"/>
              <w:bottom w:val="nil"/>
            </w:tcBorders>
          </w:tcPr>
          <w:p w:rsidR="00DB6420" w:rsidRPr="00DB6420" w:rsidRDefault="00DB6420" w:rsidP="00DB6420"/>
        </w:tc>
      </w:tr>
      <w:tr w:rsidR="00DB6420" w:rsidRPr="00DB6420" w:rsidTr="009A549A">
        <w:trPr>
          <w:trHeight w:val="395"/>
        </w:trPr>
        <w:tc>
          <w:tcPr>
            <w:tcW w:w="1639" w:type="dxa"/>
            <w:tcBorders>
              <w:top w:val="nil"/>
              <w:bottom w:val="nil"/>
            </w:tcBorders>
          </w:tcPr>
          <w:p w:rsidR="00DB6420" w:rsidRPr="00DB6420" w:rsidRDefault="00DB6420" w:rsidP="00DB6420">
            <w:proofErr w:type="gramStart"/>
            <w:r w:rsidRPr="00DB6420">
              <w:t>to</w:t>
            </w:r>
            <w:proofErr w:type="gramEnd"/>
            <w:r w:rsidRPr="00DB6420">
              <w:t xml:space="preserve"> stay safe?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DB6420" w:rsidRPr="00DB6420" w:rsidRDefault="00DB6420" w:rsidP="00DB6420"/>
        </w:tc>
        <w:tc>
          <w:tcPr>
            <w:tcW w:w="9022" w:type="dxa"/>
            <w:vMerge/>
            <w:tcBorders>
              <w:top w:val="nil"/>
            </w:tcBorders>
          </w:tcPr>
          <w:p w:rsidR="00DB6420" w:rsidRPr="00DB6420" w:rsidRDefault="00DB6420" w:rsidP="00DB6420"/>
        </w:tc>
        <w:tc>
          <w:tcPr>
            <w:tcW w:w="21" w:type="dxa"/>
            <w:tcBorders>
              <w:top w:val="nil"/>
              <w:bottom w:val="nil"/>
            </w:tcBorders>
          </w:tcPr>
          <w:p w:rsidR="00DB6420" w:rsidRPr="00DB6420" w:rsidRDefault="00DB6420" w:rsidP="00DB6420"/>
        </w:tc>
      </w:tr>
      <w:tr w:rsidR="009A549A" w:rsidRPr="00DB6420" w:rsidTr="009A549A">
        <w:trPr>
          <w:gridAfter w:val="1"/>
          <w:wAfter w:w="21" w:type="dxa"/>
          <w:trHeight w:val="643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Pr="00DB6420" w:rsidRDefault="009A549A" w:rsidP="00DB6420"/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9A549A" w:rsidRPr="00DB6420" w:rsidRDefault="009A549A" w:rsidP="00DB6420">
            <w:proofErr w:type="spellStart"/>
            <w:r w:rsidRPr="00DB6420">
              <w:t>PoS</w:t>
            </w:r>
            <w:proofErr w:type="spellEnd"/>
            <w:r w:rsidRPr="00DB6420">
              <w:t xml:space="preserve"> refs: H28, H29, H30, H31, H32,</w:t>
            </w:r>
          </w:p>
          <w:p w:rsidR="009A549A" w:rsidRPr="00DB6420" w:rsidRDefault="009A549A" w:rsidP="00DB6420">
            <w:r w:rsidRPr="00DB6420">
              <w:t>H34, R14, R16, R18, R19, R20, L1, L9</w:t>
            </w:r>
          </w:p>
        </w:tc>
        <w:tc>
          <w:tcPr>
            <w:tcW w:w="9022" w:type="dxa"/>
            <w:vMerge/>
            <w:tcBorders>
              <w:top w:val="nil"/>
            </w:tcBorders>
          </w:tcPr>
          <w:p w:rsidR="009A549A" w:rsidRPr="00DB6420" w:rsidRDefault="009A549A" w:rsidP="00DB6420"/>
        </w:tc>
      </w:tr>
      <w:tr w:rsidR="009A549A" w:rsidRPr="00DB6420" w:rsidTr="009A549A">
        <w:trPr>
          <w:gridAfter w:val="1"/>
          <w:wAfter w:w="21" w:type="dxa"/>
          <w:trHeight w:val="431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Pr="00DB6420" w:rsidRDefault="009A549A" w:rsidP="00DB6420"/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9A549A" w:rsidRPr="00DB6420" w:rsidRDefault="009A549A" w:rsidP="00DB6420"/>
        </w:tc>
        <w:tc>
          <w:tcPr>
            <w:tcW w:w="9022" w:type="dxa"/>
            <w:vMerge/>
            <w:tcBorders>
              <w:top w:val="nil"/>
            </w:tcBorders>
          </w:tcPr>
          <w:p w:rsidR="009A549A" w:rsidRPr="00DB6420" w:rsidRDefault="009A549A" w:rsidP="00DB6420"/>
        </w:tc>
      </w:tr>
      <w:tr w:rsidR="009A549A" w:rsidRPr="00DB6420" w:rsidTr="009A549A">
        <w:trPr>
          <w:gridAfter w:val="1"/>
          <w:wAfter w:w="21" w:type="dxa"/>
          <w:trHeight w:val="432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Pr="00DB6420" w:rsidRDefault="009A549A" w:rsidP="00DB6420"/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9A549A" w:rsidRPr="00DB6420" w:rsidRDefault="009A549A" w:rsidP="00DB6420"/>
        </w:tc>
        <w:tc>
          <w:tcPr>
            <w:tcW w:w="9022" w:type="dxa"/>
            <w:vMerge/>
            <w:tcBorders>
              <w:top w:val="nil"/>
            </w:tcBorders>
          </w:tcPr>
          <w:p w:rsidR="009A549A" w:rsidRPr="00DB6420" w:rsidRDefault="009A549A" w:rsidP="00DB6420"/>
        </w:tc>
      </w:tr>
      <w:tr w:rsidR="009A549A" w:rsidRPr="00DB6420" w:rsidTr="009A549A">
        <w:trPr>
          <w:gridAfter w:val="1"/>
          <w:wAfter w:w="21" w:type="dxa"/>
          <w:trHeight w:val="1237"/>
        </w:trPr>
        <w:tc>
          <w:tcPr>
            <w:tcW w:w="1639" w:type="dxa"/>
            <w:tcBorders>
              <w:top w:val="nil"/>
            </w:tcBorders>
          </w:tcPr>
          <w:p w:rsidR="009A549A" w:rsidRPr="00DB6420" w:rsidRDefault="009A549A" w:rsidP="00DB6420"/>
        </w:tc>
        <w:tc>
          <w:tcPr>
            <w:tcW w:w="3798" w:type="dxa"/>
            <w:tcBorders>
              <w:top w:val="nil"/>
            </w:tcBorders>
            <w:shd w:val="clear" w:color="auto" w:fill="92D050"/>
          </w:tcPr>
          <w:p w:rsidR="009A549A" w:rsidRPr="00DB6420" w:rsidRDefault="009A549A" w:rsidP="00DB6420"/>
        </w:tc>
        <w:tc>
          <w:tcPr>
            <w:tcW w:w="9022" w:type="dxa"/>
            <w:vMerge/>
            <w:tcBorders>
              <w:top w:val="nil"/>
            </w:tcBorders>
          </w:tcPr>
          <w:p w:rsidR="009A549A" w:rsidRPr="00DB6420" w:rsidRDefault="009A549A" w:rsidP="00DB6420"/>
        </w:tc>
      </w:tr>
      <w:tr w:rsidR="009A549A" w:rsidRPr="00DB6420" w:rsidTr="009A549A">
        <w:trPr>
          <w:gridAfter w:val="1"/>
          <w:wAfter w:w="21" w:type="dxa"/>
          <w:trHeight w:val="381"/>
        </w:trPr>
        <w:tc>
          <w:tcPr>
            <w:tcW w:w="1639" w:type="dxa"/>
            <w:tcBorders>
              <w:bottom w:val="nil"/>
            </w:tcBorders>
          </w:tcPr>
          <w:p w:rsidR="009A549A" w:rsidRPr="00DB6420" w:rsidRDefault="009A549A" w:rsidP="00DB6420">
            <w:pPr>
              <w:rPr>
                <w:b/>
              </w:rPr>
            </w:pPr>
            <w:r w:rsidRPr="00DB6420">
              <w:rPr>
                <w:b/>
              </w:rPr>
              <w:t>Spring 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92D050"/>
          </w:tcPr>
          <w:p w:rsidR="009A549A" w:rsidRPr="00DB6420" w:rsidRDefault="009A549A" w:rsidP="00DB6420">
            <w:pPr>
              <w:rPr>
                <w:b/>
              </w:rPr>
            </w:pPr>
            <w:r w:rsidRPr="00DB6420">
              <w:rPr>
                <w:b/>
              </w:rPr>
              <w:t>Health and wellbeing</w:t>
            </w:r>
          </w:p>
        </w:tc>
        <w:tc>
          <w:tcPr>
            <w:tcW w:w="9022" w:type="dxa"/>
            <w:vMerge w:val="restart"/>
          </w:tcPr>
          <w:p w:rsidR="009A549A" w:rsidRPr="00DB6420" w:rsidRDefault="009A549A" w:rsidP="00DB6420">
            <w:pPr>
              <w:numPr>
                <w:ilvl w:val="0"/>
                <w:numId w:val="3"/>
              </w:numPr>
            </w:pPr>
            <w:r w:rsidRPr="00DB6420">
              <w:t>that different things help their bodies to be healthy, including food and drink, physical activity, sleep and rest</w:t>
            </w:r>
          </w:p>
          <w:p w:rsidR="009A549A" w:rsidRPr="00DB6420" w:rsidRDefault="009A549A" w:rsidP="00DB6420">
            <w:pPr>
              <w:numPr>
                <w:ilvl w:val="0"/>
                <w:numId w:val="3"/>
              </w:numPr>
            </w:pPr>
            <w:r w:rsidRPr="00DB6420">
              <w:t>that eating and drinking too much sugar can affect their health,</w:t>
            </w:r>
          </w:p>
          <w:p w:rsidR="009A549A" w:rsidRPr="00DB6420" w:rsidRDefault="009A549A" w:rsidP="00DB6420">
            <w:r w:rsidRPr="00DB6420">
              <w:t>including dental health</w:t>
            </w:r>
          </w:p>
          <w:p w:rsidR="009A549A" w:rsidRPr="00DB6420" w:rsidRDefault="009A549A" w:rsidP="00DB6420">
            <w:pPr>
              <w:numPr>
                <w:ilvl w:val="0"/>
                <w:numId w:val="3"/>
              </w:numPr>
            </w:pPr>
            <w:r w:rsidRPr="00DB6420">
              <w:t>how to be physically active and how much rest and sleep they</w:t>
            </w:r>
          </w:p>
          <w:p w:rsidR="009A549A" w:rsidRPr="00DB6420" w:rsidRDefault="009A549A" w:rsidP="00DB6420">
            <w:r w:rsidRPr="00DB6420">
              <w:t>should have everyday</w:t>
            </w:r>
          </w:p>
          <w:p w:rsidR="009A549A" w:rsidRPr="00DB6420" w:rsidRDefault="009A549A" w:rsidP="00DB6420">
            <w:pPr>
              <w:numPr>
                <w:ilvl w:val="0"/>
                <w:numId w:val="3"/>
              </w:numPr>
            </w:pPr>
            <w:r w:rsidRPr="00DB6420">
              <w:t>that there are different ways to learn and play; how to know when to take a break from screen-time</w:t>
            </w:r>
          </w:p>
          <w:p w:rsidR="009A549A" w:rsidRPr="00DB6420" w:rsidRDefault="009A549A" w:rsidP="00DB6420">
            <w:pPr>
              <w:numPr>
                <w:ilvl w:val="0"/>
                <w:numId w:val="3"/>
              </w:numPr>
            </w:pPr>
            <w:r w:rsidRPr="00DB6420">
              <w:t>how sunshine helps bodies to grow and how to keep safe and well in the sun</w:t>
            </w:r>
          </w:p>
          <w:p w:rsidR="009A549A" w:rsidRPr="00DB6420" w:rsidRDefault="009A549A" w:rsidP="00DB6420"/>
        </w:tc>
      </w:tr>
      <w:tr w:rsidR="009A549A" w:rsidRPr="00DB6420" w:rsidTr="009A549A">
        <w:trPr>
          <w:gridAfter w:val="1"/>
          <w:wAfter w:w="21" w:type="dxa"/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Pr="00DB6420" w:rsidRDefault="009A549A" w:rsidP="00DB6420">
            <w:r w:rsidRPr="00DB6420">
              <w:t>What can help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9A549A" w:rsidRPr="00DB6420" w:rsidRDefault="009A549A" w:rsidP="00DB6420">
            <w:r w:rsidRPr="00DB6420">
              <w:t>Being healthy: eating, drinking, playing</w:t>
            </w:r>
          </w:p>
        </w:tc>
        <w:tc>
          <w:tcPr>
            <w:tcW w:w="9022" w:type="dxa"/>
            <w:vMerge/>
            <w:tcBorders>
              <w:top w:val="nil"/>
            </w:tcBorders>
          </w:tcPr>
          <w:p w:rsidR="009A549A" w:rsidRPr="00DB6420" w:rsidRDefault="009A549A" w:rsidP="00DB6420"/>
        </w:tc>
      </w:tr>
      <w:tr w:rsidR="009A549A" w:rsidRPr="00DB6420" w:rsidTr="009A549A">
        <w:trPr>
          <w:gridAfter w:val="1"/>
          <w:wAfter w:w="21" w:type="dxa"/>
          <w:trHeight w:val="327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Pr="00DB6420" w:rsidRDefault="009A549A" w:rsidP="00DB6420">
            <w:r w:rsidRPr="00DB6420">
              <w:t>us grow and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9A549A" w:rsidRPr="00DB6420" w:rsidRDefault="009A549A" w:rsidP="00DB6420">
            <w:r w:rsidRPr="00DB6420">
              <w:t>and sleeping</w:t>
            </w:r>
          </w:p>
        </w:tc>
        <w:tc>
          <w:tcPr>
            <w:tcW w:w="9022" w:type="dxa"/>
            <w:vMerge/>
            <w:tcBorders>
              <w:top w:val="nil"/>
            </w:tcBorders>
          </w:tcPr>
          <w:p w:rsidR="009A549A" w:rsidRPr="00DB6420" w:rsidRDefault="009A549A" w:rsidP="00DB6420"/>
        </w:tc>
      </w:tr>
      <w:tr w:rsidR="009A549A" w:rsidRPr="00DB6420" w:rsidTr="009A549A">
        <w:trPr>
          <w:gridAfter w:val="1"/>
          <w:wAfter w:w="21" w:type="dxa"/>
          <w:trHeight w:val="360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Pr="00DB6420" w:rsidRDefault="009A549A" w:rsidP="00DB6420">
            <w:proofErr w:type="gramStart"/>
            <w:r w:rsidRPr="00DB6420">
              <w:t>stay</w:t>
            </w:r>
            <w:proofErr w:type="gramEnd"/>
            <w:r w:rsidRPr="00DB6420">
              <w:t xml:space="preserve"> healthy?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9A549A" w:rsidRPr="00DB6420" w:rsidRDefault="009A549A" w:rsidP="00DB6420"/>
        </w:tc>
        <w:tc>
          <w:tcPr>
            <w:tcW w:w="9022" w:type="dxa"/>
            <w:vMerge/>
            <w:tcBorders>
              <w:top w:val="nil"/>
            </w:tcBorders>
          </w:tcPr>
          <w:p w:rsidR="009A549A" w:rsidRPr="00DB6420" w:rsidRDefault="009A549A" w:rsidP="00DB6420"/>
        </w:tc>
      </w:tr>
      <w:tr w:rsidR="009A549A" w:rsidRPr="00DB6420" w:rsidTr="009A549A">
        <w:trPr>
          <w:gridAfter w:val="1"/>
          <w:wAfter w:w="21" w:type="dxa"/>
          <w:trHeight w:val="1687"/>
        </w:trPr>
        <w:tc>
          <w:tcPr>
            <w:tcW w:w="1639" w:type="dxa"/>
            <w:tcBorders>
              <w:top w:val="nil"/>
            </w:tcBorders>
          </w:tcPr>
          <w:p w:rsidR="009A549A" w:rsidRPr="00DB6420" w:rsidRDefault="009A549A" w:rsidP="00DB6420"/>
        </w:tc>
        <w:tc>
          <w:tcPr>
            <w:tcW w:w="3798" w:type="dxa"/>
            <w:tcBorders>
              <w:top w:val="nil"/>
            </w:tcBorders>
            <w:shd w:val="clear" w:color="auto" w:fill="92D050"/>
          </w:tcPr>
          <w:p w:rsidR="009A549A" w:rsidRPr="00DB6420" w:rsidRDefault="009A549A" w:rsidP="00DB6420">
            <w:proofErr w:type="spellStart"/>
            <w:r w:rsidRPr="00DB6420">
              <w:t>PoS</w:t>
            </w:r>
            <w:proofErr w:type="spellEnd"/>
            <w:r w:rsidRPr="00DB6420">
              <w:t xml:space="preserve"> refs: H1, H2, H3, H4, H8, H9</w:t>
            </w:r>
          </w:p>
        </w:tc>
        <w:tc>
          <w:tcPr>
            <w:tcW w:w="9022" w:type="dxa"/>
            <w:vMerge/>
            <w:tcBorders>
              <w:top w:val="nil"/>
            </w:tcBorders>
          </w:tcPr>
          <w:p w:rsidR="009A549A" w:rsidRPr="00DB6420" w:rsidRDefault="009A549A" w:rsidP="00DB6420"/>
        </w:tc>
      </w:tr>
    </w:tbl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tbl>
      <w:tblPr>
        <w:tblW w:w="0" w:type="auto"/>
        <w:tblInd w:w="11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9046"/>
      </w:tblGrid>
      <w:tr w:rsidR="009A549A" w:rsidTr="009A549A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:rsidR="009A549A" w:rsidRDefault="009A549A" w:rsidP="00FE0508">
            <w:pPr>
              <w:pStyle w:val="TableParagraph"/>
              <w:spacing w:before="41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lastRenderedPageBreak/>
              <w:t>Summer 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ACB9CA" w:themeFill="text2" w:themeFillTint="66"/>
          </w:tcPr>
          <w:p w:rsidR="009A549A" w:rsidRDefault="009A549A" w:rsidP="00FE0508">
            <w:pPr>
              <w:pStyle w:val="TableParagraph"/>
              <w:spacing w:before="43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Living in the wider world</w:t>
            </w:r>
          </w:p>
        </w:tc>
        <w:tc>
          <w:tcPr>
            <w:tcW w:w="9046" w:type="dxa"/>
            <w:vMerge w:val="restart"/>
          </w:tcPr>
          <w:p w:rsidR="009A549A" w:rsidRDefault="009A549A" w:rsidP="00DB6420">
            <w:pPr>
              <w:pStyle w:val="TableParagraph"/>
              <w:numPr>
                <w:ilvl w:val="0"/>
                <w:numId w:val="6"/>
              </w:numPr>
              <w:tabs>
                <w:tab w:val="left" w:pos="651"/>
                <w:tab w:val="left" w:pos="652"/>
              </w:tabs>
              <w:spacing w:before="44" w:line="280" w:lineRule="auto"/>
              <w:ind w:right="294" w:hanging="511"/>
              <w:rPr>
                <w:sz w:val="20"/>
              </w:rPr>
            </w:pPr>
            <w:bookmarkStart w:id="0" w:name="_GoBack"/>
            <w:bookmarkEnd w:id="0"/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jobs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earn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need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want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6"/>
              </w:numPr>
              <w:tabs>
                <w:tab w:val="left" w:pos="651"/>
                <w:tab w:val="left" w:pos="652"/>
              </w:tabs>
              <w:spacing w:before="70"/>
              <w:ind w:left="651"/>
              <w:rPr>
                <w:sz w:val="20"/>
              </w:rPr>
            </w:pP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jobs,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</w:p>
          <w:p w:rsidR="009A549A" w:rsidRDefault="009A549A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they know or people who work in their community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  <w:tab w:val="left" w:pos="653"/>
              </w:tabs>
              <w:spacing w:before="112" w:line="280" w:lineRule="auto"/>
              <w:ind w:left="653" w:right="287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strengths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interests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enable them to do 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jobs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  <w:tab w:val="left" w:pos="653"/>
              </w:tabs>
              <w:spacing w:before="70" w:line="280" w:lineRule="auto"/>
              <w:ind w:left="653" w:right="79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internet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digital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jobs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everyday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</w:p>
          <w:p w:rsidR="009A549A" w:rsidRDefault="009A549A" w:rsidP="00FE0508">
            <w:pPr>
              <w:pStyle w:val="TableParagraph"/>
              <w:tabs>
                <w:tab w:val="left" w:pos="652"/>
                <w:tab w:val="left" w:pos="653"/>
              </w:tabs>
              <w:spacing w:before="70" w:line="280" w:lineRule="auto"/>
              <w:ind w:right="79"/>
              <w:rPr>
                <w:sz w:val="20"/>
              </w:rPr>
            </w:pPr>
          </w:p>
          <w:p w:rsidR="009A549A" w:rsidRDefault="009A549A" w:rsidP="00FE0508">
            <w:pPr>
              <w:pStyle w:val="TableParagraph"/>
              <w:tabs>
                <w:tab w:val="left" w:pos="652"/>
                <w:tab w:val="left" w:pos="653"/>
              </w:tabs>
              <w:spacing w:before="70" w:line="280" w:lineRule="auto"/>
              <w:ind w:right="79"/>
              <w:rPr>
                <w:sz w:val="20"/>
              </w:rPr>
            </w:pPr>
          </w:p>
          <w:p w:rsidR="009A549A" w:rsidRDefault="009A549A" w:rsidP="00FE0508">
            <w:pPr>
              <w:pStyle w:val="TableParagraph"/>
              <w:tabs>
                <w:tab w:val="left" w:pos="652"/>
                <w:tab w:val="left" w:pos="653"/>
              </w:tabs>
              <w:spacing w:before="70" w:line="280" w:lineRule="auto"/>
              <w:ind w:right="79"/>
              <w:rPr>
                <w:sz w:val="20"/>
              </w:rPr>
            </w:pPr>
          </w:p>
          <w:p w:rsidR="009A549A" w:rsidRDefault="009A549A" w:rsidP="00FE0508">
            <w:pPr>
              <w:pStyle w:val="TableParagraph"/>
              <w:tabs>
                <w:tab w:val="left" w:pos="652"/>
                <w:tab w:val="left" w:pos="653"/>
              </w:tabs>
              <w:spacing w:before="70" w:line="280" w:lineRule="auto"/>
              <w:ind w:right="79"/>
              <w:rPr>
                <w:sz w:val="20"/>
              </w:rPr>
            </w:pPr>
          </w:p>
        </w:tc>
      </w:tr>
      <w:tr w:rsidR="009A549A" w:rsidTr="009A549A">
        <w:trPr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Default="009A549A" w:rsidP="00FE0508">
            <w:pPr>
              <w:pStyle w:val="TableParagraph"/>
              <w:spacing w:before="75" w:line="237" w:lineRule="exact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What jobs do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ACB9CA" w:themeFill="text2" w:themeFillTint="66"/>
          </w:tcPr>
          <w:p w:rsidR="009A549A" w:rsidRDefault="009A549A" w:rsidP="00FE0508">
            <w:pPr>
              <w:pStyle w:val="TableParagraph"/>
              <w:spacing w:before="40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People and jobs; money; role of the</w:t>
            </w:r>
          </w:p>
        </w:tc>
        <w:tc>
          <w:tcPr>
            <w:tcW w:w="9046" w:type="dxa"/>
            <w:vMerge/>
            <w:tcBorders>
              <w:top w:val="nil"/>
            </w:tcBorders>
          </w:tcPr>
          <w:p w:rsidR="009A549A" w:rsidRDefault="009A549A" w:rsidP="00FE0508">
            <w:pPr>
              <w:rPr>
                <w:sz w:val="2"/>
                <w:szCs w:val="2"/>
              </w:rPr>
            </w:pPr>
          </w:p>
        </w:tc>
      </w:tr>
      <w:tr w:rsidR="009A549A" w:rsidTr="009A549A">
        <w:trPr>
          <w:trHeight w:val="537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Default="009A549A" w:rsidP="00FE0508">
            <w:pPr>
              <w:pStyle w:val="TableParagraph"/>
              <w:spacing w:before="53"/>
              <w:ind w:left="113"/>
              <w:rPr>
                <w:rFonts w:ascii="Lato"/>
                <w:sz w:val="20"/>
              </w:rPr>
            </w:pPr>
            <w:proofErr w:type="gramStart"/>
            <w:r>
              <w:rPr>
                <w:rFonts w:ascii="Lato"/>
                <w:sz w:val="20"/>
              </w:rPr>
              <w:t>people</w:t>
            </w:r>
            <w:proofErr w:type="gramEnd"/>
            <w:r>
              <w:rPr>
                <w:rFonts w:ascii="Lato"/>
                <w:sz w:val="20"/>
              </w:rPr>
              <w:t xml:space="preserve"> do?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ACB9CA" w:themeFill="text2" w:themeFillTint="66"/>
          </w:tcPr>
          <w:p w:rsidR="009A549A" w:rsidRDefault="009A549A" w:rsidP="00FE0508">
            <w:pPr>
              <w:pStyle w:val="TableParagraph"/>
              <w:spacing w:before="17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internet</w:t>
            </w:r>
          </w:p>
        </w:tc>
        <w:tc>
          <w:tcPr>
            <w:tcW w:w="9046" w:type="dxa"/>
            <w:vMerge/>
            <w:tcBorders>
              <w:top w:val="nil"/>
            </w:tcBorders>
          </w:tcPr>
          <w:p w:rsidR="009A549A" w:rsidRDefault="009A549A" w:rsidP="00FE0508">
            <w:pPr>
              <w:rPr>
                <w:sz w:val="2"/>
                <w:szCs w:val="2"/>
              </w:rPr>
            </w:pPr>
          </w:p>
        </w:tc>
      </w:tr>
      <w:tr w:rsidR="009A549A" w:rsidTr="009A549A">
        <w:trPr>
          <w:trHeight w:val="1367"/>
        </w:trPr>
        <w:tc>
          <w:tcPr>
            <w:tcW w:w="1639" w:type="dxa"/>
            <w:tcBorders>
              <w:top w:val="nil"/>
            </w:tcBorders>
          </w:tcPr>
          <w:p w:rsidR="009A549A" w:rsidRDefault="009A549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ACB9CA" w:themeFill="text2" w:themeFillTint="66"/>
          </w:tcPr>
          <w:p w:rsidR="009A549A" w:rsidRDefault="009A549A" w:rsidP="00FE0508">
            <w:pPr>
              <w:pStyle w:val="TableParagraph"/>
              <w:spacing w:before="5"/>
              <w:rPr>
                <w:rFonts w:ascii="Glacial Indifference"/>
                <w:sz w:val="20"/>
              </w:rPr>
            </w:pPr>
          </w:p>
          <w:p w:rsidR="009A549A" w:rsidRDefault="009A549A" w:rsidP="00FE0508">
            <w:pPr>
              <w:pStyle w:val="TableParagraph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L15, L16, L17, L7, L8</w:t>
            </w:r>
          </w:p>
        </w:tc>
        <w:tc>
          <w:tcPr>
            <w:tcW w:w="9046" w:type="dxa"/>
            <w:vMerge/>
            <w:tcBorders>
              <w:top w:val="nil"/>
            </w:tcBorders>
          </w:tcPr>
          <w:p w:rsidR="009A549A" w:rsidRDefault="009A549A" w:rsidP="00FE0508">
            <w:pPr>
              <w:rPr>
                <w:sz w:val="2"/>
                <w:szCs w:val="2"/>
              </w:rPr>
            </w:pPr>
          </w:p>
        </w:tc>
      </w:tr>
      <w:tr w:rsidR="009A549A" w:rsidTr="009A549A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:rsidR="009A549A" w:rsidRDefault="009A549A" w:rsidP="00FE0508">
            <w:pPr>
              <w:pStyle w:val="TableParagraph"/>
              <w:spacing w:before="39"/>
              <w:ind w:left="113"/>
              <w:rPr>
                <w:rFonts w:ascii="Open Sans Semibold"/>
                <w:b/>
              </w:rPr>
            </w:pPr>
            <w:r>
              <w:rPr>
                <w:rFonts w:ascii="Open Sans Semibold"/>
                <w:b/>
              </w:rPr>
              <w:t>Summer 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92D050"/>
          </w:tcPr>
          <w:p w:rsidR="009A549A" w:rsidRDefault="009A549A" w:rsidP="00FE0508">
            <w:pPr>
              <w:pStyle w:val="TableParagraph"/>
              <w:spacing w:before="41"/>
              <w:ind w:left="85"/>
              <w:rPr>
                <w:rFonts w:ascii="Lato"/>
                <w:b/>
                <w:sz w:val="20"/>
              </w:rPr>
            </w:pPr>
            <w:r>
              <w:rPr>
                <w:rFonts w:ascii="Lato"/>
                <w:b/>
                <w:sz w:val="20"/>
              </w:rPr>
              <w:t>Health and wellbeing</w:t>
            </w:r>
          </w:p>
        </w:tc>
        <w:tc>
          <w:tcPr>
            <w:tcW w:w="9046" w:type="dxa"/>
            <w:vMerge w:val="restart"/>
          </w:tcPr>
          <w:p w:rsidR="009A549A" w:rsidRDefault="009A549A" w:rsidP="00DB6420">
            <w:pPr>
              <w:pStyle w:val="TableParagraph"/>
              <w:numPr>
                <w:ilvl w:val="0"/>
                <w:numId w:val="5"/>
              </w:numPr>
              <w:tabs>
                <w:tab w:val="left" w:pos="651"/>
                <w:tab w:val="left" w:pos="652"/>
              </w:tabs>
              <w:spacing w:before="42"/>
              <w:ind w:left="651"/>
              <w:rPr>
                <w:sz w:val="20"/>
              </w:rPr>
            </w:pPr>
            <w:r>
              <w:rPr>
                <w:sz w:val="20"/>
              </w:rPr>
              <w:t>how to recognise, name and describe a range of</w:t>
            </w:r>
            <w:r>
              <w:rPr>
                <w:spacing w:val="-29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5"/>
              </w:numPr>
              <w:tabs>
                <w:tab w:val="left" w:pos="651"/>
                <w:tab w:val="left" w:pos="652"/>
              </w:tabs>
              <w:spacing w:before="112"/>
              <w:ind w:left="651"/>
              <w:rPr>
                <w:sz w:val="20"/>
              </w:rPr>
            </w:pPr>
            <w:r>
              <w:rPr>
                <w:sz w:val="20"/>
              </w:rPr>
              <w:t>what helps them to feel good, or better if</w:t>
            </w:r>
            <w:r>
              <w:rPr>
                <w:spacing w:val="-40"/>
                <w:sz w:val="20"/>
              </w:rPr>
              <w:t xml:space="preserve"> </w:t>
            </w:r>
            <w:r>
              <w:rPr>
                <w:sz w:val="20"/>
              </w:rPr>
              <w:t>not feeling good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5"/>
              </w:numPr>
              <w:tabs>
                <w:tab w:val="left" w:pos="651"/>
                <w:tab w:val="left" w:pos="652"/>
              </w:tabs>
              <w:spacing w:before="112" w:line="280" w:lineRule="auto"/>
              <w:ind w:right="438" w:hanging="511"/>
              <w:rPr>
                <w:sz w:val="20"/>
              </w:rPr>
            </w:pPr>
            <w:r>
              <w:rPr>
                <w:sz w:val="20"/>
              </w:rPr>
              <w:t>how different things / times / experiences can bring about 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(including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loss,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change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bereavement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moving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class/year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group)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5"/>
              </w:numPr>
              <w:tabs>
                <w:tab w:val="left" w:pos="651"/>
                <w:tab w:val="left" w:pos="652"/>
              </w:tabs>
              <w:spacing w:before="69"/>
              <w:ind w:left="651"/>
              <w:rPr>
                <w:sz w:val="20"/>
              </w:rPr>
            </w:pPr>
            <w:r>
              <w:rPr>
                <w:sz w:val="20"/>
              </w:rPr>
              <w:t>how feelings can affect people in their bodies and</w:t>
            </w:r>
            <w:r>
              <w:rPr>
                <w:spacing w:val="-32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</w:p>
          <w:p w:rsidR="009A549A" w:rsidRDefault="009A549A" w:rsidP="00FE0508">
            <w:pPr>
              <w:pStyle w:val="TableParagraph"/>
              <w:spacing w:before="40"/>
              <w:ind w:left="652"/>
              <w:rPr>
                <w:sz w:val="20"/>
              </w:rPr>
            </w:pPr>
            <w:r>
              <w:rPr>
                <w:sz w:val="20"/>
              </w:rPr>
              <w:t>behaviour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  <w:tab w:val="left" w:pos="653"/>
              </w:tabs>
              <w:spacing w:before="112" w:line="280" w:lineRule="auto"/>
              <w:ind w:left="653" w:right="74" w:hanging="511"/>
              <w:rPr>
                <w:sz w:val="20"/>
              </w:rPr>
            </w:pPr>
            <w:r>
              <w:rPr>
                <w:sz w:val="20"/>
              </w:rPr>
              <w:t>ways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sharing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 feelings with someone they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trust</w:t>
            </w:r>
          </w:p>
          <w:p w:rsidR="009A549A" w:rsidRDefault="009A549A" w:rsidP="00DB6420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  <w:tab w:val="left" w:pos="653"/>
              </w:tabs>
              <w:spacing w:before="31" w:line="280" w:lineRule="atLeast"/>
              <w:ind w:left="653" w:right="184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recognise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how to ask for help when they need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</w:p>
        </w:tc>
      </w:tr>
      <w:tr w:rsidR="009A549A" w:rsidTr="009A549A">
        <w:trPr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Default="009A549A" w:rsidP="00FE0508">
            <w:pPr>
              <w:pStyle w:val="TableParagraph"/>
              <w:spacing w:before="73" w:line="239" w:lineRule="exact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How do we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9A549A" w:rsidRDefault="009A549A" w:rsidP="00FE0508">
            <w:pPr>
              <w:pStyle w:val="TableParagraph"/>
              <w:spacing w:before="38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Feelings; mood; times of change; loss and</w:t>
            </w:r>
          </w:p>
        </w:tc>
        <w:tc>
          <w:tcPr>
            <w:tcW w:w="9046" w:type="dxa"/>
            <w:vMerge/>
            <w:tcBorders>
              <w:top w:val="nil"/>
            </w:tcBorders>
          </w:tcPr>
          <w:p w:rsidR="009A549A" w:rsidRDefault="009A549A" w:rsidP="00FE0508">
            <w:pPr>
              <w:rPr>
                <w:sz w:val="2"/>
                <w:szCs w:val="2"/>
              </w:rPr>
            </w:pPr>
          </w:p>
        </w:tc>
      </w:tr>
      <w:tr w:rsidR="009A549A" w:rsidTr="009A549A">
        <w:trPr>
          <w:trHeight w:val="697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Default="009A549A" w:rsidP="00FE0508">
            <w:pPr>
              <w:pStyle w:val="TableParagraph"/>
              <w:spacing w:before="50"/>
              <w:ind w:left="113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recognise our</w:t>
            </w:r>
          </w:p>
          <w:p w:rsidR="009A549A" w:rsidRDefault="009A549A" w:rsidP="00FE0508">
            <w:pPr>
              <w:pStyle w:val="TableParagraph"/>
              <w:spacing w:before="80"/>
              <w:ind w:left="113"/>
              <w:rPr>
                <w:rFonts w:ascii="Lato"/>
                <w:sz w:val="20"/>
              </w:rPr>
            </w:pPr>
            <w:proofErr w:type="gramStart"/>
            <w:r>
              <w:rPr>
                <w:rFonts w:ascii="Lato"/>
                <w:sz w:val="20"/>
              </w:rPr>
              <w:t>feelings</w:t>
            </w:r>
            <w:proofErr w:type="gramEnd"/>
            <w:r>
              <w:rPr>
                <w:rFonts w:ascii="Lato"/>
                <w:sz w:val="20"/>
              </w:rPr>
              <w:t>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9A549A" w:rsidRDefault="009A549A" w:rsidP="00FE0508">
            <w:pPr>
              <w:pStyle w:val="TableParagraph"/>
              <w:spacing w:before="15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bereavement; growing up</w:t>
            </w:r>
          </w:p>
        </w:tc>
        <w:tc>
          <w:tcPr>
            <w:tcW w:w="9046" w:type="dxa"/>
            <w:vMerge/>
            <w:tcBorders>
              <w:top w:val="nil"/>
            </w:tcBorders>
          </w:tcPr>
          <w:p w:rsidR="009A549A" w:rsidRDefault="009A549A" w:rsidP="00FE0508">
            <w:pPr>
              <w:rPr>
                <w:sz w:val="2"/>
                <w:szCs w:val="2"/>
              </w:rPr>
            </w:pPr>
          </w:p>
        </w:tc>
      </w:tr>
      <w:tr w:rsidR="009A549A" w:rsidTr="009A549A">
        <w:trPr>
          <w:trHeight w:val="359"/>
        </w:trPr>
        <w:tc>
          <w:tcPr>
            <w:tcW w:w="1639" w:type="dxa"/>
            <w:tcBorders>
              <w:top w:val="nil"/>
              <w:bottom w:val="nil"/>
            </w:tcBorders>
          </w:tcPr>
          <w:p w:rsidR="009A549A" w:rsidRDefault="009A549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92D050"/>
          </w:tcPr>
          <w:p w:rsidR="009A549A" w:rsidRDefault="009A549A" w:rsidP="00FE0508">
            <w:pPr>
              <w:pStyle w:val="TableParagraph"/>
              <w:spacing w:before="83"/>
              <w:ind w:left="85"/>
              <w:rPr>
                <w:rFonts w:ascii="Lato"/>
                <w:sz w:val="20"/>
              </w:rPr>
            </w:pPr>
            <w:proofErr w:type="spellStart"/>
            <w:r>
              <w:rPr>
                <w:rFonts w:ascii="Lato"/>
                <w:sz w:val="20"/>
              </w:rPr>
              <w:t>PoS</w:t>
            </w:r>
            <w:proofErr w:type="spellEnd"/>
            <w:r>
              <w:rPr>
                <w:rFonts w:ascii="Lato"/>
                <w:sz w:val="20"/>
              </w:rPr>
              <w:t xml:space="preserve"> refs: H11, H12, H13, H14, H15,</w:t>
            </w:r>
          </w:p>
        </w:tc>
        <w:tc>
          <w:tcPr>
            <w:tcW w:w="9046" w:type="dxa"/>
            <w:vMerge/>
            <w:tcBorders>
              <w:top w:val="nil"/>
            </w:tcBorders>
          </w:tcPr>
          <w:p w:rsidR="009A549A" w:rsidRDefault="009A549A" w:rsidP="00FE0508">
            <w:pPr>
              <w:rPr>
                <w:sz w:val="2"/>
                <w:szCs w:val="2"/>
              </w:rPr>
            </w:pPr>
          </w:p>
        </w:tc>
      </w:tr>
      <w:tr w:rsidR="009A549A" w:rsidTr="009A549A">
        <w:trPr>
          <w:trHeight w:val="1669"/>
        </w:trPr>
        <w:tc>
          <w:tcPr>
            <w:tcW w:w="1639" w:type="dxa"/>
            <w:tcBorders>
              <w:top w:val="nil"/>
            </w:tcBorders>
          </w:tcPr>
          <w:p w:rsidR="009A549A" w:rsidRDefault="009A549A" w:rsidP="00FE050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92D050"/>
          </w:tcPr>
          <w:p w:rsidR="009A549A" w:rsidRDefault="009A549A" w:rsidP="00FE0508">
            <w:pPr>
              <w:pStyle w:val="TableParagraph"/>
              <w:spacing w:before="33"/>
              <w:ind w:left="85"/>
              <w:rPr>
                <w:rFonts w:ascii="Lato"/>
                <w:sz w:val="20"/>
              </w:rPr>
            </w:pPr>
            <w:r>
              <w:rPr>
                <w:rFonts w:ascii="Lato"/>
                <w:sz w:val="20"/>
              </w:rPr>
              <w:t>H16, H17, H18, H19, H20, H24, H27</w:t>
            </w:r>
          </w:p>
        </w:tc>
        <w:tc>
          <w:tcPr>
            <w:tcW w:w="9046" w:type="dxa"/>
            <w:vMerge/>
            <w:tcBorders>
              <w:top w:val="nil"/>
            </w:tcBorders>
          </w:tcPr>
          <w:p w:rsidR="009A549A" w:rsidRDefault="009A549A" w:rsidP="00FE0508">
            <w:pPr>
              <w:rPr>
                <w:sz w:val="2"/>
                <w:szCs w:val="2"/>
              </w:rPr>
            </w:pPr>
          </w:p>
        </w:tc>
      </w:tr>
    </w:tbl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p w:rsidR="00DB6420" w:rsidRDefault="00DB6420"/>
    <w:sectPr w:rsidR="00DB6420" w:rsidSect="00DB64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lacial Indifference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Open Sans Semibold">
    <w:altName w:val="Segoe UI"/>
    <w:charset w:val="00"/>
    <w:family w:val="swiss"/>
    <w:pitch w:val="variable"/>
    <w:sig w:usb0="E00002EF" w:usb1="4000205B" w:usb2="00000028" w:usb3="00000000" w:csb0="000001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D7159"/>
    <w:multiLevelType w:val="hybridMultilevel"/>
    <w:tmpl w:val="4DC4AFD4"/>
    <w:lvl w:ilvl="0" w:tplc="F6D033A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97"/>
        <w:sz w:val="20"/>
        <w:szCs w:val="20"/>
        <w:lang w:val="en-GB" w:eastAsia="en-GB" w:bidi="en-GB"/>
      </w:rPr>
    </w:lvl>
    <w:lvl w:ilvl="1" w:tplc="55B8C4BC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F2ACAA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7026FCE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006126E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6F220DE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A78C80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08A01A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75E93A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31000D6B"/>
    <w:multiLevelType w:val="hybridMultilevel"/>
    <w:tmpl w:val="0A5242FA"/>
    <w:lvl w:ilvl="0" w:tplc="CE7C0B3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97"/>
        <w:sz w:val="20"/>
        <w:szCs w:val="20"/>
        <w:lang w:val="en-GB" w:eastAsia="en-GB" w:bidi="en-GB"/>
      </w:rPr>
    </w:lvl>
    <w:lvl w:ilvl="1" w:tplc="CC2EB41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70A60C4C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39E2088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AEB296B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317A8BE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4BF453F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E564CBE0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7CCF4F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4A8B7C8D"/>
    <w:multiLevelType w:val="hybridMultilevel"/>
    <w:tmpl w:val="17A8CEB4"/>
    <w:lvl w:ilvl="0" w:tplc="5BFAE882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9"/>
        <w:w w:val="94"/>
        <w:sz w:val="20"/>
        <w:szCs w:val="20"/>
        <w:lang w:val="en-GB" w:eastAsia="en-GB" w:bidi="en-GB"/>
      </w:rPr>
    </w:lvl>
    <w:lvl w:ilvl="1" w:tplc="56AA2800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0818BDD0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651AF7B2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F2AEE1A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F32D3D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2E6EE8E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75FCD86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3202ECF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62272E9B"/>
    <w:multiLevelType w:val="hybridMultilevel"/>
    <w:tmpl w:val="61DEDB72"/>
    <w:lvl w:ilvl="0" w:tplc="37680638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F6C6D3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DC7AF17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29527AB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13587AA4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771835F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90CEBB18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32AEBCC6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993AAF60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739F7608"/>
    <w:multiLevelType w:val="hybridMultilevel"/>
    <w:tmpl w:val="E4425EAC"/>
    <w:lvl w:ilvl="0" w:tplc="5FFCD7B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5"/>
        <w:w w:val="100"/>
        <w:sz w:val="20"/>
        <w:szCs w:val="20"/>
        <w:lang w:val="en-GB" w:eastAsia="en-GB" w:bidi="en-GB"/>
      </w:rPr>
    </w:lvl>
    <w:lvl w:ilvl="1" w:tplc="EDE652DE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61A0CF1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D2742FB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551ED4A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BBC0533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A1C6B4F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607A9A74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CCB8409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" w15:restartNumberingAfterBreak="0">
    <w:nsid w:val="75F466F1"/>
    <w:multiLevelType w:val="hybridMultilevel"/>
    <w:tmpl w:val="066EFA70"/>
    <w:lvl w:ilvl="0" w:tplc="570CFDEC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CDA23D6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C7860F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83A61894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2EE2157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9056AB28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891A36E2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0556387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F62ED658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420"/>
    <w:rsid w:val="00472C58"/>
    <w:rsid w:val="009A549A"/>
    <w:rsid w:val="00C3059A"/>
    <w:rsid w:val="00DB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2B3A2-3F08-44FB-AC52-8651E3C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6420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6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741BC-F472-4B31-A577-3BAAF1001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Hopkins</dc:creator>
  <cp:keywords/>
  <dc:description/>
  <cp:lastModifiedBy>C Hopkins</cp:lastModifiedBy>
  <cp:revision>2</cp:revision>
  <dcterms:created xsi:type="dcterms:W3CDTF">2020-07-08T08:28:00Z</dcterms:created>
  <dcterms:modified xsi:type="dcterms:W3CDTF">2021-04-27T13:47:00Z</dcterms:modified>
</cp:coreProperties>
</file>