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909" w:rsidRPr="00535909" w:rsidRDefault="00535909" w:rsidP="00535909">
      <w:pPr>
        <w:jc w:val="center"/>
        <w:rPr>
          <w:rFonts w:ascii="Comic Sans MS" w:hAnsi="Comic Sans MS"/>
          <w:sz w:val="26"/>
          <w:szCs w:val="26"/>
          <w:u w:val="single"/>
        </w:rPr>
      </w:pPr>
      <w:r w:rsidRPr="00535909">
        <w:rPr>
          <w:rFonts w:ascii="Comic Sans MS" w:hAnsi="Comic Sans MS"/>
          <w:sz w:val="26"/>
          <w:szCs w:val="26"/>
          <w:u w:val="single"/>
          <w:lang w:val="en-US"/>
        </w:rPr>
        <w:t>How is the nature of God revealed in the architecture of York Minster?</w:t>
      </w:r>
    </w:p>
    <w:p w:rsidR="00535909" w:rsidRPr="00535909" w:rsidRDefault="008F3937" w:rsidP="00535909">
      <w:pPr>
        <w:rPr>
          <w:rFonts w:ascii="Comic Sans MS" w:hAnsi="Comic Sans MS"/>
          <w:sz w:val="24"/>
          <w:szCs w:val="24"/>
        </w:rPr>
      </w:pPr>
      <w:r w:rsidRPr="00535909">
        <w:rPr>
          <w:rFonts w:ascii="Comic Sans MS" w:hAnsi="Comic Sans MS"/>
          <w:noProof/>
          <w:sz w:val="24"/>
          <w:szCs w:val="24"/>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12065</wp:posOffset>
            </wp:positionV>
            <wp:extent cx="3028950" cy="1689926"/>
            <wp:effectExtent l="0" t="0" r="0" b="5715"/>
            <wp:wrapTight wrapText="bothSides">
              <wp:wrapPolygon edited="0">
                <wp:start x="0" y="0"/>
                <wp:lineTo x="0" y="21430"/>
                <wp:lineTo x="21464" y="21430"/>
                <wp:lineTo x="21464" y="0"/>
                <wp:lineTo x="0" y="0"/>
              </wp:wrapPolygon>
            </wp:wrapTight>
            <wp:docPr id="4" name="Picture 3" descr="A picture containing sky, outdoor, building, several&#10;&#10;Description automatically generated">
              <a:extLst xmlns:a="http://schemas.openxmlformats.org/drawingml/2006/main">
                <a:ext uri="{FF2B5EF4-FFF2-40B4-BE49-F238E27FC236}">
                  <a16:creationId xmlns:a16="http://schemas.microsoft.com/office/drawing/2014/main" id="{E6A51128-9BBB-254B-8B2D-F9F0874F4B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sky, outdoor, building, several&#10;&#10;Description automatically generated">
                      <a:extLst>
                        <a:ext uri="{FF2B5EF4-FFF2-40B4-BE49-F238E27FC236}">
                          <a16:creationId xmlns:a16="http://schemas.microsoft.com/office/drawing/2014/main" id="{E6A51128-9BBB-254B-8B2D-F9F0874F4BF0}"/>
                        </a:ext>
                      </a:extLst>
                    </pic:cNvPr>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28950" cy="1689926"/>
                    </a:xfrm>
                    <a:prstGeom prst="rect">
                      <a:avLst/>
                    </a:prstGeom>
                  </pic:spPr>
                </pic:pic>
              </a:graphicData>
            </a:graphic>
            <wp14:sizeRelH relativeFrom="page">
              <wp14:pctWidth>0</wp14:pctWidth>
            </wp14:sizeRelH>
            <wp14:sizeRelV relativeFrom="page">
              <wp14:pctHeight>0</wp14:pctHeight>
            </wp14:sizeRelV>
          </wp:anchor>
        </w:drawing>
      </w:r>
      <w:r w:rsidR="00535909" w:rsidRPr="00535909">
        <w:rPr>
          <w:rFonts w:ascii="Comic Sans MS" w:hAnsi="Comic Sans MS"/>
          <w:sz w:val="24"/>
          <w:szCs w:val="24"/>
          <w:lang w:val="en-US"/>
        </w:rPr>
        <w:t>It took 250 years to build York Minster – 1220 to 1472!</w:t>
      </w:r>
      <w:r w:rsidR="00535909">
        <w:rPr>
          <w:rFonts w:ascii="Comic Sans MS" w:hAnsi="Comic Sans MS"/>
          <w:sz w:val="24"/>
          <w:szCs w:val="24"/>
        </w:rPr>
        <w:t xml:space="preserve"> </w:t>
      </w:r>
      <w:r w:rsidR="00535909" w:rsidRPr="00535909">
        <w:rPr>
          <w:rFonts w:ascii="Comic Sans MS" w:hAnsi="Comic Sans MS"/>
          <w:sz w:val="24"/>
          <w:szCs w:val="24"/>
          <w:lang w:val="en-US"/>
        </w:rPr>
        <w:t>Imagine arriving at York Minster for the first time in the 13</w:t>
      </w:r>
      <w:r w:rsidR="00535909" w:rsidRPr="00535909">
        <w:rPr>
          <w:rFonts w:ascii="Comic Sans MS" w:hAnsi="Comic Sans MS"/>
          <w:sz w:val="24"/>
          <w:szCs w:val="24"/>
          <w:vertAlign w:val="superscript"/>
          <w:lang w:val="en-US"/>
        </w:rPr>
        <w:t>th</w:t>
      </w:r>
      <w:r w:rsidR="00535909" w:rsidRPr="00535909">
        <w:rPr>
          <w:rFonts w:ascii="Comic Sans MS" w:hAnsi="Comic Sans MS"/>
          <w:sz w:val="24"/>
          <w:szCs w:val="24"/>
          <w:lang w:val="en-US"/>
        </w:rPr>
        <w:t xml:space="preserve"> century.  You would never have seen a large building before. Few buildings were made of stone.  Most would be made of wood with thatched roofs and no glass in the windows.  </w:t>
      </w:r>
    </w:p>
    <w:p w:rsidR="00535909" w:rsidRPr="00535909" w:rsidRDefault="00535909" w:rsidP="00535909">
      <w:pPr>
        <w:rPr>
          <w:rFonts w:ascii="Comic Sans MS" w:hAnsi="Comic Sans MS"/>
          <w:sz w:val="24"/>
          <w:szCs w:val="24"/>
        </w:rPr>
      </w:pPr>
      <w:r w:rsidRPr="00535909">
        <w:rPr>
          <w:rFonts w:ascii="Comic Sans MS" w:hAnsi="Comic Sans MS"/>
          <w:sz w:val="24"/>
          <w:szCs w:val="24"/>
          <w:lang w:val="en-US"/>
        </w:rPr>
        <w:t xml:space="preserve">York Minster is HUGE!  You are meant to feel awe and wonder at the house of God as you approach. </w:t>
      </w:r>
    </w:p>
    <w:p w:rsidR="00535909" w:rsidRPr="00535909" w:rsidRDefault="00535909" w:rsidP="00535909">
      <w:pPr>
        <w:jc w:val="center"/>
        <w:rPr>
          <w:rFonts w:ascii="Comic Sans MS" w:hAnsi="Comic Sans MS"/>
          <w:sz w:val="24"/>
          <w:szCs w:val="24"/>
        </w:rPr>
      </w:pPr>
    </w:p>
    <w:p w:rsidR="00535909" w:rsidRPr="00535909" w:rsidRDefault="008F3937" w:rsidP="00535909">
      <w:pPr>
        <w:rPr>
          <w:rFonts w:ascii="Comic Sans MS" w:hAnsi="Comic Sans MS"/>
          <w:sz w:val="24"/>
          <w:szCs w:val="24"/>
          <w:lang w:val="en-US"/>
        </w:rPr>
      </w:pPr>
      <w:r w:rsidRPr="00535909">
        <w:rPr>
          <w:rFonts w:ascii="Comic Sans MS" w:hAnsi="Comic Sans MS"/>
          <w:noProof/>
          <w:sz w:val="24"/>
          <w:szCs w:val="24"/>
          <w:lang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62230</wp:posOffset>
            </wp:positionV>
            <wp:extent cx="2914650" cy="2240723"/>
            <wp:effectExtent l="0" t="0" r="0" b="7620"/>
            <wp:wrapTight wrapText="bothSides">
              <wp:wrapPolygon edited="0">
                <wp:start x="0" y="0"/>
                <wp:lineTo x="0" y="21490"/>
                <wp:lineTo x="21459" y="21490"/>
                <wp:lineTo x="21459" y="0"/>
                <wp:lineTo x="0" y="0"/>
              </wp:wrapPolygon>
            </wp:wrapTight>
            <wp:docPr id="3" name="Picture 2">
              <a:extLst xmlns:a="http://schemas.openxmlformats.org/drawingml/2006/main">
                <a:ext uri="{FF2B5EF4-FFF2-40B4-BE49-F238E27FC236}">
                  <a16:creationId xmlns:a16="http://schemas.microsoft.com/office/drawing/2014/main" id="{2D307FD1-FDFB-5746-A0B0-39D547077E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D307FD1-FDFB-5746-A0B0-39D547077E86}"/>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914650" cy="2240723"/>
                    </a:xfrm>
                    <a:prstGeom prst="rect">
                      <a:avLst/>
                    </a:prstGeom>
                  </pic:spPr>
                </pic:pic>
              </a:graphicData>
            </a:graphic>
            <wp14:sizeRelH relativeFrom="page">
              <wp14:pctWidth>0</wp14:pctWidth>
            </wp14:sizeRelH>
            <wp14:sizeRelV relativeFrom="page">
              <wp14:pctHeight>0</wp14:pctHeight>
            </wp14:sizeRelV>
          </wp:anchor>
        </w:drawing>
      </w:r>
      <w:r w:rsidR="00535909" w:rsidRPr="00535909">
        <w:rPr>
          <w:rFonts w:ascii="Comic Sans MS" w:hAnsi="Comic Sans MS"/>
          <w:sz w:val="24"/>
          <w:szCs w:val="24"/>
          <w:lang w:val="en-US"/>
        </w:rPr>
        <w:t xml:space="preserve">Christian churches are built in the shape of the cross. </w:t>
      </w:r>
      <w:r w:rsidR="00535909" w:rsidRPr="00535909">
        <w:rPr>
          <w:rFonts w:ascii="Comic Sans MS" w:hAnsi="Comic Sans MS"/>
          <w:sz w:val="24"/>
          <w:szCs w:val="24"/>
        </w:rPr>
        <w:t xml:space="preserve"> </w:t>
      </w:r>
      <w:r w:rsidR="00535909" w:rsidRPr="00535909">
        <w:rPr>
          <w:rFonts w:ascii="Comic Sans MS" w:hAnsi="Comic Sans MS"/>
          <w:sz w:val="24"/>
          <w:szCs w:val="24"/>
          <w:lang w:val="en-US"/>
        </w:rPr>
        <w:t xml:space="preserve">They face west to east. </w:t>
      </w:r>
    </w:p>
    <w:p w:rsidR="00535909" w:rsidRPr="00535909" w:rsidRDefault="00535909" w:rsidP="00535909">
      <w:pPr>
        <w:rPr>
          <w:rFonts w:ascii="Comic Sans MS" w:hAnsi="Comic Sans MS"/>
          <w:sz w:val="24"/>
          <w:szCs w:val="24"/>
        </w:rPr>
      </w:pPr>
      <w:r w:rsidRPr="00535909">
        <w:rPr>
          <w:rFonts w:ascii="Comic Sans MS" w:hAnsi="Comic Sans MS"/>
          <w:sz w:val="24"/>
          <w:szCs w:val="24"/>
          <w:lang w:val="en-US"/>
        </w:rPr>
        <w:t xml:space="preserve">When you walked in through the doors, the sun would be shining through the stained glass.  The vaulted ceilings would reach up to the heavens.  You would feel you had arrived in Paradise.  </w:t>
      </w:r>
    </w:p>
    <w:p w:rsidR="00535909" w:rsidRDefault="00535909" w:rsidP="00535909">
      <w:pPr>
        <w:jc w:val="center"/>
        <w:rPr>
          <w:rFonts w:ascii="Comic Sans MS" w:hAnsi="Comic Sans MS"/>
          <w:sz w:val="24"/>
          <w:szCs w:val="24"/>
        </w:rPr>
      </w:pPr>
    </w:p>
    <w:p w:rsidR="00535909" w:rsidRPr="00535909" w:rsidRDefault="008F3937" w:rsidP="00535909">
      <w:pPr>
        <w:rPr>
          <w:rFonts w:ascii="Comic Sans MS" w:hAnsi="Comic Sans MS"/>
          <w:sz w:val="24"/>
          <w:szCs w:val="24"/>
        </w:rPr>
      </w:pPr>
      <w:r w:rsidRPr="00535909">
        <w:rPr>
          <w:rFonts w:ascii="Comic Sans MS" w:hAnsi="Comic Sans MS"/>
          <w:noProof/>
          <w:sz w:val="24"/>
          <w:szCs w:val="24"/>
          <w:lang w:eastAsia="en-GB"/>
        </w:rPr>
        <w:drawing>
          <wp:anchor distT="0" distB="0" distL="114300" distR="114300" simplePos="0" relativeHeight="251660288" behindDoc="1" locked="0" layoutInCell="1" allowOverlap="1">
            <wp:simplePos x="0" y="0"/>
            <wp:positionH relativeFrom="margin">
              <wp:align>right</wp:align>
            </wp:positionH>
            <wp:positionV relativeFrom="paragraph">
              <wp:posOffset>59055</wp:posOffset>
            </wp:positionV>
            <wp:extent cx="2981325" cy="1971585"/>
            <wp:effectExtent l="0" t="0" r="0" b="0"/>
            <wp:wrapTight wrapText="bothSides">
              <wp:wrapPolygon edited="0">
                <wp:start x="0" y="0"/>
                <wp:lineTo x="0" y="21294"/>
                <wp:lineTo x="21393" y="21294"/>
                <wp:lineTo x="21393" y="0"/>
                <wp:lineTo x="0" y="0"/>
              </wp:wrapPolygon>
            </wp:wrapTight>
            <wp:docPr id="1" name="Picture 3" descr="A picture containing building, stone&#10;&#10;Description automatically generated">
              <a:extLst xmlns:a="http://schemas.openxmlformats.org/drawingml/2006/main">
                <a:ext uri="{FF2B5EF4-FFF2-40B4-BE49-F238E27FC236}">
                  <a16:creationId xmlns:a16="http://schemas.microsoft.com/office/drawing/2014/main" id="{2839D01E-FBE0-2640-8E3D-839998BF7C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building, stone&#10;&#10;Description automatically generated">
                      <a:extLst>
                        <a:ext uri="{FF2B5EF4-FFF2-40B4-BE49-F238E27FC236}">
                          <a16:creationId xmlns:a16="http://schemas.microsoft.com/office/drawing/2014/main" id="{2839D01E-FBE0-2640-8E3D-839998BF7C9B}"/>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981325" cy="1971585"/>
                    </a:xfrm>
                    <a:prstGeom prst="rect">
                      <a:avLst/>
                    </a:prstGeom>
                  </pic:spPr>
                </pic:pic>
              </a:graphicData>
            </a:graphic>
            <wp14:sizeRelH relativeFrom="page">
              <wp14:pctWidth>0</wp14:pctWidth>
            </wp14:sizeRelH>
            <wp14:sizeRelV relativeFrom="page">
              <wp14:pctHeight>0</wp14:pctHeight>
            </wp14:sizeRelV>
          </wp:anchor>
        </w:drawing>
      </w:r>
      <w:r w:rsidR="00535909" w:rsidRPr="00535909">
        <w:rPr>
          <w:rFonts w:ascii="Comic Sans MS" w:hAnsi="Comic Sans MS"/>
          <w:sz w:val="24"/>
          <w:szCs w:val="24"/>
          <w:lang w:val="en-US"/>
        </w:rPr>
        <w:t xml:space="preserve">The </w:t>
      </w:r>
      <w:r w:rsidR="00535909" w:rsidRPr="00535909">
        <w:rPr>
          <w:rFonts w:ascii="Comic Sans MS" w:hAnsi="Comic Sans MS"/>
          <w:i/>
          <w:iCs/>
          <w:sz w:val="24"/>
          <w:szCs w:val="24"/>
          <w:lang w:val="en-US"/>
        </w:rPr>
        <w:t>rood screen</w:t>
      </w:r>
    </w:p>
    <w:p w:rsidR="00535909" w:rsidRPr="00535909" w:rsidRDefault="00535909" w:rsidP="00535909">
      <w:pPr>
        <w:rPr>
          <w:rFonts w:ascii="Comic Sans MS" w:hAnsi="Comic Sans MS"/>
          <w:sz w:val="24"/>
          <w:szCs w:val="24"/>
        </w:rPr>
      </w:pPr>
      <w:r w:rsidRPr="00535909">
        <w:rPr>
          <w:rFonts w:ascii="Comic Sans MS" w:hAnsi="Comic Sans MS"/>
          <w:sz w:val="24"/>
          <w:szCs w:val="24"/>
          <w:lang w:val="en-US"/>
        </w:rPr>
        <w:t xml:space="preserve">Rood is an Old English word meaning cross or crucifix. </w:t>
      </w:r>
    </w:p>
    <w:p w:rsidR="00535909" w:rsidRPr="00535909" w:rsidRDefault="00535909" w:rsidP="00535909">
      <w:pPr>
        <w:rPr>
          <w:rFonts w:ascii="Comic Sans MS" w:hAnsi="Comic Sans MS"/>
          <w:sz w:val="24"/>
          <w:szCs w:val="24"/>
        </w:rPr>
      </w:pPr>
      <w:r w:rsidRPr="00535909">
        <w:rPr>
          <w:rFonts w:ascii="Comic Sans MS" w:hAnsi="Comic Sans MS"/>
          <w:sz w:val="24"/>
          <w:szCs w:val="24"/>
          <w:lang w:val="en-US"/>
        </w:rPr>
        <w:t>In the Tabernacle and the Temple, the Holy of Holies was separated from the ordinary people.</w:t>
      </w:r>
    </w:p>
    <w:p w:rsidR="00535909" w:rsidRPr="00535909" w:rsidRDefault="00535909" w:rsidP="00535909">
      <w:pPr>
        <w:rPr>
          <w:rFonts w:ascii="Comic Sans MS" w:hAnsi="Comic Sans MS"/>
          <w:sz w:val="24"/>
          <w:szCs w:val="24"/>
          <w:lang w:val="en-US"/>
        </w:rPr>
      </w:pPr>
      <w:r w:rsidRPr="00535909">
        <w:rPr>
          <w:rFonts w:ascii="Comic Sans MS" w:hAnsi="Comic Sans MS"/>
          <w:sz w:val="24"/>
          <w:szCs w:val="24"/>
          <w:lang w:val="en-US"/>
        </w:rPr>
        <w:t>The rood screen separates the high altar from the ordinary people.</w:t>
      </w:r>
    </w:p>
    <w:p w:rsidR="00535909" w:rsidRPr="00535909" w:rsidRDefault="00535909" w:rsidP="00535909">
      <w:pPr>
        <w:rPr>
          <w:rFonts w:ascii="Comic Sans MS" w:hAnsi="Comic Sans MS"/>
          <w:sz w:val="24"/>
          <w:szCs w:val="24"/>
          <w:lang w:val="en-US"/>
        </w:rPr>
      </w:pPr>
      <w:r w:rsidRPr="00535909">
        <w:rPr>
          <w:rFonts w:ascii="Comic Sans MS" w:hAnsi="Comic Sans MS"/>
          <w:sz w:val="24"/>
          <w:szCs w:val="24"/>
          <w:lang w:val="en-US"/>
        </w:rPr>
        <w:t>Passing through the rood screen brings you nearer to presence of God</w:t>
      </w:r>
      <w:r>
        <w:rPr>
          <w:rFonts w:ascii="Comic Sans MS" w:hAnsi="Comic Sans MS"/>
          <w:sz w:val="24"/>
          <w:szCs w:val="24"/>
          <w:lang w:val="en-US"/>
        </w:rPr>
        <w:t>.</w:t>
      </w:r>
    </w:p>
    <w:p w:rsidR="00535909" w:rsidRPr="00535909" w:rsidRDefault="00535909" w:rsidP="00535909">
      <w:pPr>
        <w:jc w:val="center"/>
        <w:rPr>
          <w:rFonts w:ascii="Comic Sans MS" w:hAnsi="Comic Sans MS"/>
          <w:sz w:val="24"/>
          <w:szCs w:val="24"/>
        </w:rPr>
      </w:pPr>
      <w:r w:rsidRPr="00535909">
        <w:rPr>
          <w:rFonts w:ascii="Comic Sans MS" w:hAnsi="Comic Sans MS"/>
          <w:noProof/>
          <w:sz w:val="24"/>
          <w:szCs w:val="24"/>
          <w:lang w:eastAsia="en-GB"/>
        </w:rPr>
        <w:lastRenderedPageBreak/>
        <w:drawing>
          <wp:anchor distT="0" distB="0" distL="114300" distR="114300" simplePos="0" relativeHeight="251661312" behindDoc="1" locked="0" layoutInCell="1" allowOverlap="1">
            <wp:simplePos x="0" y="0"/>
            <wp:positionH relativeFrom="margin">
              <wp:align>left</wp:align>
            </wp:positionH>
            <wp:positionV relativeFrom="paragraph">
              <wp:posOffset>0</wp:posOffset>
            </wp:positionV>
            <wp:extent cx="2852420" cy="1905000"/>
            <wp:effectExtent l="0" t="0" r="5080" b="0"/>
            <wp:wrapTight wrapText="bothSides">
              <wp:wrapPolygon edited="0">
                <wp:start x="0" y="0"/>
                <wp:lineTo x="0" y="21384"/>
                <wp:lineTo x="21494" y="21384"/>
                <wp:lineTo x="21494" y="0"/>
                <wp:lineTo x="0" y="0"/>
              </wp:wrapPolygon>
            </wp:wrapTight>
            <wp:docPr id="7" name="Picture 6">
              <a:extLst xmlns:a="http://schemas.openxmlformats.org/drawingml/2006/main">
                <a:ext uri="{FF2B5EF4-FFF2-40B4-BE49-F238E27FC236}">
                  <a16:creationId xmlns:a16="http://schemas.microsoft.com/office/drawing/2014/main" id="{C5FE39DC-A45E-4D43-8AD5-720A0016B7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5FE39DC-A45E-4D43-8AD5-720A0016B7FB}"/>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2420" cy="1905000"/>
                    </a:xfrm>
                    <a:prstGeom prst="rect">
                      <a:avLst/>
                    </a:prstGeom>
                  </pic:spPr>
                </pic:pic>
              </a:graphicData>
            </a:graphic>
            <wp14:sizeRelH relativeFrom="page">
              <wp14:pctWidth>0</wp14:pctWidth>
            </wp14:sizeRelH>
            <wp14:sizeRelV relativeFrom="page">
              <wp14:pctHeight>0</wp14:pctHeight>
            </wp14:sizeRelV>
          </wp:anchor>
        </w:drawing>
      </w:r>
      <w:r w:rsidRPr="00535909">
        <w:rPr>
          <w:rFonts w:ascii="Comic Sans MS" w:hAnsi="Comic Sans MS"/>
          <w:noProof/>
          <w:sz w:val="24"/>
          <w:szCs w:val="24"/>
          <w:lang w:eastAsia="en-GB"/>
        </w:rPr>
        <w:drawing>
          <wp:inline distT="0" distB="0" distL="0" distR="0" wp14:anchorId="663F24B6" wp14:editId="1F704125">
            <wp:extent cx="2486025" cy="1860358"/>
            <wp:effectExtent l="0" t="0" r="0" b="6985"/>
            <wp:docPr id="5" name="Picture 4">
              <a:extLst xmlns:a="http://schemas.openxmlformats.org/drawingml/2006/main">
                <a:ext uri="{FF2B5EF4-FFF2-40B4-BE49-F238E27FC236}">
                  <a16:creationId xmlns:a16="http://schemas.microsoft.com/office/drawing/2014/main" id="{0F5EC899-FD01-7F47-B674-D2A305F30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F5EC899-FD01-7F47-B674-D2A305F30CBC}"/>
                        </a:ext>
                      </a:extLst>
                    </pic:cNvPr>
                    <pic:cNvPicPr>
                      <a:picLocks noChangeAspect="1"/>
                    </pic:cNvPicPr>
                  </pic:nvPicPr>
                  <pic:blipFill>
                    <a:blip r:embed="rId8"/>
                    <a:stretch>
                      <a:fillRect/>
                    </a:stretch>
                  </pic:blipFill>
                  <pic:spPr>
                    <a:xfrm>
                      <a:off x="0" y="0"/>
                      <a:ext cx="2506061" cy="1875352"/>
                    </a:xfrm>
                    <a:prstGeom prst="rect">
                      <a:avLst/>
                    </a:prstGeom>
                  </pic:spPr>
                </pic:pic>
              </a:graphicData>
            </a:graphic>
          </wp:inline>
        </w:drawing>
      </w:r>
    </w:p>
    <w:p w:rsidR="00535909" w:rsidRPr="00535909" w:rsidRDefault="00535909" w:rsidP="00535909">
      <w:pPr>
        <w:rPr>
          <w:rFonts w:ascii="Comic Sans MS" w:hAnsi="Comic Sans MS"/>
          <w:sz w:val="24"/>
          <w:szCs w:val="24"/>
          <w:lang w:val="en-US"/>
        </w:rPr>
      </w:pPr>
      <w:r w:rsidRPr="00535909">
        <w:rPr>
          <w:rFonts w:ascii="Comic Sans MS" w:hAnsi="Comic Sans MS"/>
          <w:sz w:val="24"/>
          <w:szCs w:val="24"/>
          <w:lang w:val="en-US"/>
        </w:rPr>
        <w:t xml:space="preserve">The High Altar is set at the east end of the church. In the Temple and the Tabernacle, priests made sacrifices on the altar. </w:t>
      </w:r>
      <w:r>
        <w:rPr>
          <w:rFonts w:ascii="Comic Sans MS" w:hAnsi="Comic Sans MS"/>
          <w:sz w:val="24"/>
          <w:szCs w:val="24"/>
          <w:lang w:val="en-US"/>
        </w:rPr>
        <w:t xml:space="preserve"> </w:t>
      </w:r>
      <w:r w:rsidRPr="00535909">
        <w:rPr>
          <w:rFonts w:ascii="Comic Sans MS" w:hAnsi="Comic Sans MS"/>
          <w:sz w:val="24"/>
          <w:szCs w:val="24"/>
          <w:lang w:val="en-US"/>
        </w:rPr>
        <w:t xml:space="preserve">In a Christian Church, the priest blesses the bread and wine on the altar – remembering Jesus as a sacrifice for sin. </w:t>
      </w:r>
      <w:bookmarkStart w:id="0" w:name="_GoBack"/>
      <w:bookmarkEnd w:id="0"/>
    </w:p>
    <w:p w:rsidR="00535909" w:rsidRPr="00535909" w:rsidRDefault="00535909" w:rsidP="00535909">
      <w:pPr>
        <w:rPr>
          <w:rFonts w:ascii="Comic Sans MS" w:hAnsi="Comic Sans MS"/>
          <w:sz w:val="24"/>
          <w:szCs w:val="24"/>
        </w:rPr>
      </w:pPr>
      <w:r w:rsidRPr="00535909">
        <w:rPr>
          <w:rFonts w:ascii="Comic Sans MS" w:hAnsi="Comic Sans MS"/>
          <w:sz w:val="24"/>
          <w:szCs w:val="24"/>
          <w:lang w:val="en-US"/>
        </w:rPr>
        <w:t>The high altar makes people feel the holiness of God.</w:t>
      </w:r>
    </w:p>
    <w:p w:rsidR="00535909" w:rsidRPr="00535909" w:rsidRDefault="00535909" w:rsidP="00535909">
      <w:pPr>
        <w:rPr>
          <w:rFonts w:ascii="Comic Sans MS" w:hAnsi="Comic Sans MS"/>
          <w:sz w:val="24"/>
          <w:szCs w:val="24"/>
        </w:rPr>
      </w:pPr>
    </w:p>
    <w:p w:rsidR="00535909" w:rsidRPr="008F3937" w:rsidRDefault="00535909">
      <w:pPr>
        <w:rPr>
          <w:rFonts w:ascii="Comic Sans MS" w:hAnsi="Comic Sans MS"/>
          <w:sz w:val="24"/>
          <w:szCs w:val="24"/>
        </w:rPr>
      </w:pPr>
      <w:r w:rsidRPr="00535909">
        <w:rPr>
          <w:rFonts w:ascii="Comic Sans MS" w:hAnsi="Comic Sans MS"/>
          <w:noProof/>
          <w:sz w:val="24"/>
          <w:szCs w:val="24"/>
          <w:lang w:eastAsia="en-GB"/>
        </w:rPr>
        <w:drawing>
          <wp:inline distT="0" distB="0" distL="0" distR="0" wp14:anchorId="5D552852" wp14:editId="26F8B42C">
            <wp:extent cx="5438775" cy="3422584"/>
            <wp:effectExtent l="0" t="0" r="0" b="6985"/>
            <wp:docPr id="6" name="Picture 2" descr="A picture containing altar&#10;&#10;Description automatically generated">
              <a:extLst xmlns:a="http://schemas.openxmlformats.org/drawingml/2006/main">
                <a:ext uri="{FF2B5EF4-FFF2-40B4-BE49-F238E27FC236}">
                  <a16:creationId xmlns:a16="http://schemas.microsoft.com/office/drawing/2014/main" id="{F52617E1-322E-DE4A-BF3D-A3E597B52F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altar&#10;&#10;Description automatically generated">
                      <a:extLst>
                        <a:ext uri="{FF2B5EF4-FFF2-40B4-BE49-F238E27FC236}">
                          <a16:creationId xmlns:a16="http://schemas.microsoft.com/office/drawing/2014/main" id="{F52617E1-322E-DE4A-BF3D-A3E597B52F37}"/>
                        </a:ext>
                      </a:extLst>
                    </pic:cNvPr>
                    <pic:cNvPicPr>
                      <a:picLocks noChangeAspect="1"/>
                    </pic:cNvPicPr>
                  </pic:nvPicPr>
                  <pic:blipFill>
                    <a:blip r:embed="rId9"/>
                    <a:stretch>
                      <a:fillRect/>
                    </a:stretch>
                  </pic:blipFill>
                  <pic:spPr>
                    <a:xfrm>
                      <a:off x="0" y="0"/>
                      <a:ext cx="5440565" cy="3423710"/>
                    </a:xfrm>
                    <a:prstGeom prst="rect">
                      <a:avLst/>
                    </a:prstGeom>
                  </pic:spPr>
                </pic:pic>
              </a:graphicData>
            </a:graphic>
          </wp:inline>
        </w:drawing>
      </w:r>
    </w:p>
    <w:sectPr w:rsidR="00535909" w:rsidRPr="008F3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909"/>
    <w:rsid w:val="00535909"/>
    <w:rsid w:val="005E4DA7"/>
    <w:rsid w:val="008F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B314"/>
  <w15:chartTrackingRefBased/>
  <w15:docId w15:val="{FD9A35E2-9357-42E0-85B2-4F20FEE91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39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393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42725">
      <w:bodyDiv w:val="1"/>
      <w:marLeft w:val="0"/>
      <w:marRight w:val="0"/>
      <w:marTop w:val="0"/>
      <w:marBottom w:val="0"/>
      <w:divBdr>
        <w:top w:val="none" w:sz="0" w:space="0" w:color="auto"/>
        <w:left w:val="none" w:sz="0" w:space="0" w:color="auto"/>
        <w:bottom w:val="none" w:sz="0" w:space="0" w:color="auto"/>
        <w:right w:val="none" w:sz="0" w:space="0" w:color="auto"/>
      </w:divBdr>
    </w:div>
    <w:div w:id="146895634">
      <w:bodyDiv w:val="1"/>
      <w:marLeft w:val="0"/>
      <w:marRight w:val="0"/>
      <w:marTop w:val="0"/>
      <w:marBottom w:val="0"/>
      <w:divBdr>
        <w:top w:val="none" w:sz="0" w:space="0" w:color="auto"/>
        <w:left w:val="none" w:sz="0" w:space="0" w:color="auto"/>
        <w:bottom w:val="none" w:sz="0" w:space="0" w:color="auto"/>
        <w:right w:val="none" w:sz="0" w:space="0" w:color="auto"/>
      </w:divBdr>
    </w:div>
    <w:div w:id="304509960">
      <w:bodyDiv w:val="1"/>
      <w:marLeft w:val="0"/>
      <w:marRight w:val="0"/>
      <w:marTop w:val="0"/>
      <w:marBottom w:val="0"/>
      <w:divBdr>
        <w:top w:val="none" w:sz="0" w:space="0" w:color="auto"/>
        <w:left w:val="none" w:sz="0" w:space="0" w:color="auto"/>
        <w:bottom w:val="none" w:sz="0" w:space="0" w:color="auto"/>
        <w:right w:val="none" w:sz="0" w:space="0" w:color="auto"/>
      </w:divBdr>
    </w:div>
    <w:div w:id="591277195">
      <w:bodyDiv w:val="1"/>
      <w:marLeft w:val="0"/>
      <w:marRight w:val="0"/>
      <w:marTop w:val="0"/>
      <w:marBottom w:val="0"/>
      <w:divBdr>
        <w:top w:val="none" w:sz="0" w:space="0" w:color="auto"/>
        <w:left w:val="none" w:sz="0" w:space="0" w:color="auto"/>
        <w:bottom w:val="none" w:sz="0" w:space="0" w:color="auto"/>
        <w:right w:val="none" w:sz="0" w:space="0" w:color="auto"/>
      </w:divBdr>
    </w:div>
    <w:div w:id="680083090">
      <w:bodyDiv w:val="1"/>
      <w:marLeft w:val="0"/>
      <w:marRight w:val="0"/>
      <w:marTop w:val="0"/>
      <w:marBottom w:val="0"/>
      <w:divBdr>
        <w:top w:val="none" w:sz="0" w:space="0" w:color="auto"/>
        <w:left w:val="none" w:sz="0" w:space="0" w:color="auto"/>
        <w:bottom w:val="none" w:sz="0" w:space="0" w:color="auto"/>
        <w:right w:val="none" w:sz="0" w:space="0" w:color="auto"/>
      </w:divBdr>
    </w:div>
    <w:div w:id="683677494">
      <w:bodyDiv w:val="1"/>
      <w:marLeft w:val="0"/>
      <w:marRight w:val="0"/>
      <w:marTop w:val="0"/>
      <w:marBottom w:val="0"/>
      <w:divBdr>
        <w:top w:val="none" w:sz="0" w:space="0" w:color="auto"/>
        <w:left w:val="none" w:sz="0" w:space="0" w:color="auto"/>
        <w:bottom w:val="none" w:sz="0" w:space="0" w:color="auto"/>
        <w:right w:val="none" w:sz="0" w:space="0" w:color="auto"/>
      </w:divBdr>
    </w:div>
    <w:div w:id="924338952">
      <w:bodyDiv w:val="1"/>
      <w:marLeft w:val="0"/>
      <w:marRight w:val="0"/>
      <w:marTop w:val="0"/>
      <w:marBottom w:val="0"/>
      <w:divBdr>
        <w:top w:val="none" w:sz="0" w:space="0" w:color="auto"/>
        <w:left w:val="none" w:sz="0" w:space="0" w:color="auto"/>
        <w:bottom w:val="none" w:sz="0" w:space="0" w:color="auto"/>
        <w:right w:val="none" w:sz="0" w:space="0" w:color="auto"/>
      </w:divBdr>
    </w:div>
    <w:div w:id="1443256678">
      <w:bodyDiv w:val="1"/>
      <w:marLeft w:val="0"/>
      <w:marRight w:val="0"/>
      <w:marTop w:val="0"/>
      <w:marBottom w:val="0"/>
      <w:divBdr>
        <w:top w:val="none" w:sz="0" w:space="0" w:color="auto"/>
        <w:left w:val="none" w:sz="0" w:space="0" w:color="auto"/>
        <w:bottom w:val="none" w:sz="0" w:space="0" w:color="auto"/>
        <w:right w:val="none" w:sz="0" w:space="0" w:color="auto"/>
      </w:divBdr>
    </w:div>
    <w:div w:id="1451585529">
      <w:bodyDiv w:val="1"/>
      <w:marLeft w:val="0"/>
      <w:marRight w:val="0"/>
      <w:marTop w:val="0"/>
      <w:marBottom w:val="0"/>
      <w:divBdr>
        <w:top w:val="none" w:sz="0" w:space="0" w:color="auto"/>
        <w:left w:val="none" w:sz="0" w:space="0" w:color="auto"/>
        <w:bottom w:val="none" w:sz="0" w:space="0" w:color="auto"/>
        <w:right w:val="none" w:sz="0" w:space="0" w:color="auto"/>
      </w:divBdr>
    </w:div>
    <w:div w:id="1748919607">
      <w:bodyDiv w:val="1"/>
      <w:marLeft w:val="0"/>
      <w:marRight w:val="0"/>
      <w:marTop w:val="0"/>
      <w:marBottom w:val="0"/>
      <w:divBdr>
        <w:top w:val="none" w:sz="0" w:space="0" w:color="auto"/>
        <w:left w:val="none" w:sz="0" w:space="0" w:color="auto"/>
        <w:bottom w:val="none" w:sz="0" w:space="0" w:color="auto"/>
        <w:right w:val="none" w:sz="0" w:space="0" w:color="auto"/>
      </w:divBdr>
    </w:div>
    <w:div w:id="2048027000">
      <w:bodyDiv w:val="1"/>
      <w:marLeft w:val="0"/>
      <w:marRight w:val="0"/>
      <w:marTop w:val="0"/>
      <w:marBottom w:val="0"/>
      <w:divBdr>
        <w:top w:val="none" w:sz="0" w:space="0" w:color="auto"/>
        <w:left w:val="none" w:sz="0" w:space="0" w:color="auto"/>
        <w:bottom w:val="none" w:sz="0" w:space="0" w:color="auto"/>
        <w:right w:val="none" w:sz="0" w:space="0" w:color="auto"/>
      </w:divBdr>
    </w:div>
    <w:div w:id="211847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Thomas Rajan</cp:lastModifiedBy>
  <cp:revision>2</cp:revision>
  <cp:lastPrinted>2021-06-18T11:31:00Z</cp:lastPrinted>
  <dcterms:created xsi:type="dcterms:W3CDTF">2021-06-11T13:34:00Z</dcterms:created>
  <dcterms:modified xsi:type="dcterms:W3CDTF">2021-06-18T14:50:00Z</dcterms:modified>
</cp:coreProperties>
</file>