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791"/>
      </w:tblGrid>
      <w:tr w:rsidR="00FD074C" w:rsidTr="00C3368E">
        <w:trPr>
          <w:trHeight w:val="331"/>
        </w:trPr>
        <w:tc>
          <w:tcPr>
            <w:tcW w:w="8886" w:type="dxa"/>
            <w:gridSpan w:val="2"/>
          </w:tcPr>
          <w:p w:rsidR="00FD074C" w:rsidRPr="00FD074C" w:rsidRDefault="00FD074C" w:rsidP="00FD074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D074C">
              <w:rPr>
                <w:rFonts w:ascii="Comic Sans MS" w:hAnsi="Comic Sans MS"/>
                <w:sz w:val="28"/>
                <w:szCs w:val="28"/>
              </w:rPr>
              <w:t>Plan to predict ending</w:t>
            </w:r>
          </w:p>
        </w:tc>
      </w:tr>
      <w:tr w:rsidR="00FD074C" w:rsidTr="00FD074C">
        <w:trPr>
          <w:trHeight w:val="331"/>
        </w:trPr>
        <w:tc>
          <w:tcPr>
            <w:tcW w:w="2122" w:type="dxa"/>
          </w:tcPr>
          <w:p w:rsidR="00FD074C" w:rsidRPr="00FD074C" w:rsidRDefault="00FD074C">
            <w:pPr>
              <w:rPr>
                <w:rFonts w:ascii="Comic Sans MS" w:hAnsi="Comic Sans MS"/>
              </w:rPr>
            </w:pPr>
            <w:r w:rsidRPr="00FD074C">
              <w:rPr>
                <w:rFonts w:ascii="Comic Sans MS" w:hAnsi="Comic Sans MS"/>
              </w:rPr>
              <w:t>What are the family going to do next?</w:t>
            </w:r>
          </w:p>
        </w:tc>
        <w:tc>
          <w:tcPr>
            <w:tcW w:w="6764" w:type="dxa"/>
          </w:tcPr>
          <w:p w:rsidR="00FD074C" w:rsidRDefault="00FD074C"/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>
            <w:r>
              <w:t>____________________________________________________________</w:t>
            </w:r>
          </w:p>
          <w:p w:rsidR="00FD074C" w:rsidRDefault="00FD074C" w:rsidP="00FD074C">
            <w:pPr>
              <w:spacing w:line="360" w:lineRule="auto"/>
            </w:pPr>
          </w:p>
        </w:tc>
      </w:tr>
      <w:tr w:rsidR="00FD074C" w:rsidTr="00FD074C">
        <w:trPr>
          <w:trHeight w:val="2251"/>
        </w:trPr>
        <w:tc>
          <w:tcPr>
            <w:tcW w:w="2122" w:type="dxa"/>
          </w:tcPr>
          <w:p w:rsidR="00FD074C" w:rsidRDefault="00FD074C">
            <w:pPr>
              <w:rPr>
                <w:rFonts w:ascii="Comic Sans MS" w:hAnsi="Comic Sans MS"/>
              </w:rPr>
            </w:pPr>
            <w:r w:rsidRPr="00FD074C">
              <w:rPr>
                <w:rFonts w:ascii="Comic Sans MS" w:hAnsi="Comic Sans MS"/>
              </w:rPr>
              <w:t>How will the problem be solved?</w:t>
            </w: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Pr="00FD074C" w:rsidRDefault="00FD074C">
            <w:pPr>
              <w:rPr>
                <w:rFonts w:ascii="Comic Sans MS" w:hAnsi="Comic Sans MS"/>
              </w:rPr>
            </w:pPr>
          </w:p>
        </w:tc>
        <w:tc>
          <w:tcPr>
            <w:tcW w:w="6764" w:type="dxa"/>
          </w:tcPr>
          <w:p w:rsidR="00FD074C" w:rsidRDefault="00FD074C"/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>
            <w:r>
              <w:t>____________________________________________________________</w:t>
            </w:r>
          </w:p>
        </w:tc>
      </w:tr>
      <w:tr w:rsidR="00FD074C" w:rsidTr="00FD074C">
        <w:trPr>
          <w:trHeight w:val="351"/>
        </w:trPr>
        <w:tc>
          <w:tcPr>
            <w:tcW w:w="2122" w:type="dxa"/>
          </w:tcPr>
          <w:p w:rsidR="00FD074C" w:rsidRDefault="00FD074C">
            <w:pPr>
              <w:rPr>
                <w:rFonts w:ascii="Comic Sans MS" w:hAnsi="Comic Sans MS"/>
              </w:rPr>
            </w:pPr>
            <w:r w:rsidRPr="00FD074C">
              <w:rPr>
                <w:rFonts w:ascii="Comic Sans MS" w:hAnsi="Comic Sans MS"/>
              </w:rPr>
              <w:t>How will the story end?</w:t>
            </w: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Default="00FD074C">
            <w:pPr>
              <w:rPr>
                <w:rFonts w:ascii="Comic Sans MS" w:hAnsi="Comic Sans MS"/>
              </w:rPr>
            </w:pPr>
          </w:p>
          <w:p w:rsidR="00FD074C" w:rsidRPr="00FD074C" w:rsidRDefault="00FD074C">
            <w:pPr>
              <w:rPr>
                <w:rFonts w:ascii="Comic Sans MS" w:hAnsi="Comic Sans MS"/>
              </w:rPr>
            </w:pPr>
          </w:p>
        </w:tc>
        <w:tc>
          <w:tcPr>
            <w:tcW w:w="6764" w:type="dxa"/>
          </w:tcPr>
          <w:p w:rsidR="00FD074C" w:rsidRDefault="00FD074C"/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r>
              <w:t>____________________________________________________________</w:t>
            </w:r>
          </w:p>
          <w:p w:rsidR="00FD074C" w:rsidRDefault="00FD074C"/>
        </w:tc>
      </w:tr>
      <w:tr w:rsidR="00FD074C" w:rsidTr="00FD074C">
        <w:trPr>
          <w:trHeight w:val="331"/>
        </w:trPr>
        <w:tc>
          <w:tcPr>
            <w:tcW w:w="2122" w:type="dxa"/>
          </w:tcPr>
          <w:p w:rsidR="00FD074C" w:rsidRPr="00FD074C" w:rsidRDefault="00FD074C">
            <w:pPr>
              <w:rPr>
                <w:rFonts w:ascii="Comic Sans MS" w:hAnsi="Comic Sans MS"/>
              </w:rPr>
            </w:pPr>
            <w:r w:rsidRPr="00FD074C">
              <w:rPr>
                <w:rFonts w:ascii="Comic Sans MS" w:hAnsi="Comic Sans MS"/>
              </w:rPr>
              <w:t xml:space="preserve">What emotions will be described? SHOW NOT TELL </w:t>
            </w:r>
          </w:p>
        </w:tc>
        <w:tc>
          <w:tcPr>
            <w:tcW w:w="6764" w:type="dxa"/>
          </w:tcPr>
          <w:p w:rsidR="00FD074C" w:rsidRDefault="00FD074C"/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r>
              <w:t>____________________________________________________________</w:t>
            </w:r>
          </w:p>
          <w:p w:rsidR="00FD074C" w:rsidRDefault="00FD074C"/>
          <w:p w:rsidR="00FD074C" w:rsidRDefault="00FD074C"/>
        </w:tc>
      </w:tr>
      <w:tr w:rsidR="00FD074C" w:rsidTr="00FD074C">
        <w:trPr>
          <w:trHeight w:val="331"/>
        </w:trPr>
        <w:tc>
          <w:tcPr>
            <w:tcW w:w="2122" w:type="dxa"/>
          </w:tcPr>
          <w:p w:rsidR="00FD074C" w:rsidRPr="00FD074C" w:rsidRDefault="00FD07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objects can be described</w:t>
            </w:r>
            <w:r w:rsidRPr="00FD074C">
              <w:rPr>
                <w:rFonts w:ascii="Comic Sans MS" w:hAnsi="Comic Sans MS"/>
              </w:rPr>
              <w:t>?</w:t>
            </w:r>
          </w:p>
        </w:tc>
        <w:tc>
          <w:tcPr>
            <w:tcW w:w="6764" w:type="dxa"/>
          </w:tcPr>
          <w:p w:rsidR="00FD074C" w:rsidRDefault="00FD074C"/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pPr>
              <w:spacing w:line="360" w:lineRule="auto"/>
            </w:pPr>
            <w:r>
              <w:t xml:space="preserve">____________________________________________________________ </w:t>
            </w:r>
          </w:p>
          <w:p w:rsidR="00FD074C" w:rsidRDefault="00FD074C" w:rsidP="00FD074C">
            <w:r>
              <w:t>____________________________________________________________</w:t>
            </w:r>
          </w:p>
          <w:p w:rsidR="00FD074C" w:rsidRDefault="00FD074C">
            <w:bookmarkStart w:id="0" w:name="_GoBack"/>
            <w:bookmarkEnd w:id="0"/>
          </w:p>
          <w:p w:rsidR="00FD074C" w:rsidRDefault="00FD074C"/>
        </w:tc>
      </w:tr>
    </w:tbl>
    <w:p w:rsidR="001D6F36" w:rsidRDefault="001D6F36"/>
    <w:sectPr w:rsidR="001D6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74C"/>
    <w:rsid w:val="001D6F36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5A3C7"/>
  <w15:chartTrackingRefBased/>
  <w15:docId w15:val="{A8178DB2-D06F-4CF1-9C62-54CC08E9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2021-06-17T19:03:00Z</dcterms:created>
  <dcterms:modified xsi:type="dcterms:W3CDTF">2021-06-17T19:10:00Z</dcterms:modified>
</cp:coreProperties>
</file>