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C5A" w:rsidRPr="00671506" w:rsidRDefault="007B4AC9" w:rsidP="00E47C5A">
      <w:pPr>
        <w:pStyle w:val="NormalWeb"/>
        <w:shd w:val="clear" w:color="auto" w:fill="FFFFFF"/>
        <w:spacing w:before="120" w:beforeAutospacing="0" w:after="120" w:afterAutospacing="0"/>
        <w:rPr>
          <w:rFonts w:ascii="Comic Sans MS" w:hAnsi="Comic Sans MS" w:cs="Arial"/>
        </w:rPr>
      </w:pPr>
      <w:r w:rsidRPr="00671506">
        <w:rPr>
          <w:rFonts w:ascii="Comic Sans MS" w:hAnsi="Comic Sans MS" w:cs="Arial"/>
          <w:bCs/>
        </w:rPr>
        <w:t>Child development</w:t>
      </w:r>
      <w:r w:rsidRPr="00671506">
        <w:rPr>
          <w:rFonts w:ascii="Comic Sans MS" w:hAnsi="Comic Sans MS" w:cs="Arial"/>
        </w:rPr>
        <w:t> involves the </w:t>
      </w:r>
      <w:hyperlink r:id="rId5" w:tooltip="Human development (biology)" w:history="1">
        <w:r w:rsidRPr="00671506">
          <w:rPr>
            <w:rStyle w:val="Hyperlink"/>
            <w:rFonts w:ascii="Comic Sans MS" w:hAnsi="Comic Sans MS" w:cs="Arial"/>
            <w:color w:val="auto"/>
            <w:u w:val="none"/>
          </w:rPr>
          <w:t>biological</w:t>
        </w:r>
      </w:hyperlink>
      <w:r w:rsidRPr="00671506">
        <w:rPr>
          <w:rFonts w:ascii="Comic Sans MS" w:hAnsi="Comic Sans MS" w:cs="Arial"/>
        </w:rPr>
        <w:t>, </w:t>
      </w:r>
      <w:hyperlink r:id="rId6" w:tooltip="Developmental psychology" w:history="1">
        <w:r w:rsidRPr="00671506">
          <w:rPr>
            <w:rStyle w:val="Hyperlink"/>
            <w:rFonts w:ascii="Comic Sans MS" w:hAnsi="Comic Sans MS" w:cs="Arial"/>
            <w:color w:val="auto"/>
            <w:u w:val="none"/>
          </w:rPr>
          <w:t>psychological</w:t>
        </w:r>
      </w:hyperlink>
      <w:r w:rsidRPr="00671506">
        <w:rPr>
          <w:rFonts w:ascii="Comic Sans MS" w:hAnsi="Comic Sans MS" w:cs="Arial"/>
        </w:rPr>
        <w:t> and emotional changes that occur in human beings between birth and the conclusion of </w:t>
      </w:r>
      <w:hyperlink r:id="rId7" w:history="1">
        <w:r w:rsidRPr="00671506">
          <w:rPr>
            <w:rStyle w:val="Hyperlink"/>
            <w:rFonts w:ascii="Comic Sans MS" w:hAnsi="Comic Sans MS" w:cs="Arial"/>
            <w:color w:val="auto"/>
            <w:u w:val="none"/>
          </w:rPr>
          <w:t>adolescence</w:t>
        </w:r>
      </w:hyperlink>
      <w:r w:rsidRPr="00671506">
        <w:rPr>
          <w:rFonts w:ascii="Comic Sans MS" w:hAnsi="Comic Sans MS" w:cs="Arial"/>
        </w:rPr>
        <w:t xml:space="preserve">. </w:t>
      </w:r>
      <w:r w:rsidR="00E47C5A" w:rsidRPr="00671506">
        <w:rPr>
          <w:rFonts w:ascii="Comic Sans MS" w:hAnsi="Comic Sans MS" w:cs="Arial"/>
        </w:rPr>
        <w:t>Some age-related development periods include: </w:t>
      </w:r>
      <w:hyperlink r:id="rId8" w:tooltip="Newborn" w:history="1">
        <w:r w:rsidR="00E47C5A" w:rsidRPr="00671506">
          <w:rPr>
            <w:rStyle w:val="Hyperlink"/>
            <w:rFonts w:ascii="Comic Sans MS" w:hAnsi="Comic Sans MS" w:cs="Arial"/>
            <w:color w:val="auto"/>
            <w:u w:val="none"/>
          </w:rPr>
          <w:t>new</w:t>
        </w:r>
        <w:r w:rsidR="006D6777">
          <w:rPr>
            <w:rStyle w:val="Hyperlink"/>
            <w:rFonts w:ascii="Comic Sans MS" w:hAnsi="Comic Sans MS" w:cs="Arial"/>
            <w:color w:val="auto"/>
            <w:u w:val="none"/>
          </w:rPr>
          <w:t xml:space="preserve"> </w:t>
        </w:r>
        <w:r w:rsidR="00E47C5A" w:rsidRPr="00671506">
          <w:rPr>
            <w:rStyle w:val="Hyperlink"/>
            <w:rFonts w:ascii="Comic Sans MS" w:hAnsi="Comic Sans MS" w:cs="Arial"/>
            <w:color w:val="auto"/>
            <w:u w:val="none"/>
          </w:rPr>
          <w:t>born</w:t>
        </w:r>
      </w:hyperlink>
      <w:r w:rsidR="00E47C5A" w:rsidRPr="00671506">
        <w:rPr>
          <w:rFonts w:ascii="Comic Sans MS" w:hAnsi="Comic Sans MS" w:cs="Arial"/>
        </w:rPr>
        <w:t> (ages 0–4 weeks); </w:t>
      </w:r>
      <w:hyperlink r:id="rId9" w:tooltip="Infant" w:history="1">
        <w:r w:rsidR="00E47C5A" w:rsidRPr="00671506">
          <w:rPr>
            <w:rStyle w:val="Hyperlink"/>
            <w:rFonts w:ascii="Comic Sans MS" w:hAnsi="Comic Sans MS" w:cs="Arial"/>
            <w:color w:val="auto"/>
            <w:u w:val="none"/>
          </w:rPr>
          <w:t>infant</w:t>
        </w:r>
      </w:hyperlink>
      <w:r w:rsidR="00E47C5A" w:rsidRPr="00671506">
        <w:rPr>
          <w:rFonts w:ascii="Comic Sans MS" w:hAnsi="Comic Sans MS" w:cs="Arial"/>
        </w:rPr>
        <w:t> (ages 4 weeks – 1 year); </w:t>
      </w:r>
      <w:hyperlink r:id="rId10" w:tooltip="Toddler" w:history="1">
        <w:r w:rsidR="00E47C5A" w:rsidRPr="00671506">
          <w:rPr>
            <w:rStyle w:val="Hyperlink"/>
            <w:rFonts w:ascii="Comic Sans MS" w:hAnsi="Comic Sans MS" w:cs="Arial"/>
            <w:color w:val="auto"/>
            <w:u w:val="none"/>
          </w:rPr>
          <w:t>toddler</w:t>
        </w:r>
      </w:hyperlink>
      <w:r w:rsidR="00E47C5A" w:rsidRPr="00671506">
        <w:rPr>
          <w:rFonts w:ascii="Comic Sans MS" w:hAnsi="Comic Sans MS" w:cs="Arial"/>
        </w:rPr>
        <w:t> (ages 12 months-24 months); </w:t>
      </w:r>
      <w:hyperlink r:id="rId11" w:tooltip="Preschooler" w:history="1">
        <w:r w:rsidR="006D6777" w:rsidRPr="00671506">
          <w:rPr>
            <w:rStyle w:val="Hyperlink"/>
            <w:rFonts w:ascii="Comic Sans MS" w:hAnsi="Comic Sans MS" w:cs="Arial"/>
            <w:color w:val="auto"/>
            <w:u w:val="none"/>
          </w:rPr>
          <w:t>pre-schooler</w:t>
        </w:r>
      </w:hyperlink>
      <w:r w:rsidR="00E47C5A" w:rsidRPr="00671506">
        <w:rPr>
          <w:rFonts w:ascii="Comic Sans MS" w:hAnsi="Comic Sans MS" w:cs="Arial"/>
        </w:rPr>
        <w:t> (ages 2–5 years); </w:t>
      </w:r>
      <w:hyperlink r:id="rId12" w:tooltip="Elementary school" w:history="1">
        <w:r w:rsidR="00E47C5A" w:rsidRPr="00671506">
          <w:rPr>
            <w:rStyle w:val="Hyperlink"/>
            <w:rFonts w:ascii="Comic Sans MS" w:hAnsi="Comic Sans MS" w:cs="Arial"/>
            <w:color w:val="auto"/>
            <w:u w:val="none"/>
          </w:rPr>
          <w:t>school-aged child</w:t>
        </w:r>
      </w:hyperlink>
      <w:r w:rsidR="00E47C5A" w:rsidRPr="00671506">
        <w:rPr>
          <w:rFonts w:ascii="Comic Sans MS" w:hAnsi="Comic Sans MS" w:cs="Arial"/>
        </w:rPr>
        <w:t> (ages 6–13 years); </w:t>
      </w:r>
      <w:hyperlink r:id="rId13" w:tooltip="Adolescent" w:history="1">
        <w:r w:rsidR="00E47C5A" w:rsidRPr="00671506">
          <w:rPr>
            <w:rStyle w:val="Hyperlink"/>
            <w:rFonts w:ascii="Comic Sans MS" w:hAnsi="Comic Sans MS" w:cs="Arial"/>
            <w:color w:val="auto"/>
            <w:u w:val="none"/>
          </w:rPr>
          <w:t>adolescent</w:t>
        </w:r>
      </w:hyperlink>
      <w:r w:rsidR="00E47C5A" w:rsidRPr="00671506">
        <w:rPr>
          <w:rFonts w:ascii="Comic Sans MS" w:hAnsi="Comic Sans MS" w:cs="Arial"/>
        </w:rPr>
        <w:t> (ages 14–19).</w:t>
      </w:r>
      <w:hyperlink r:id="rId14" w:anchor="cite_note-kail-3" w:history="1">
        <w:r w:rsidR="00E47C5A" w:rsidRPr="00671506">
          <w:rPr>
            <w:rStyle w:val="Hyperlink"/>
            <w:rFonts w:ascii="Comic Sans MS" w:hAnsi="Comic Sans MS" w:cs="Arial"/>
            <w:color w:val="auto"/>
            <w:u w:val="none"/>
            <w:vertAlign w:val="superscript"/>
          </w:rPr>
          <w:t>[3]</w:t>
        </w:r>
      </w:hyperlink>
    </w:p>
    <w:p w:rsidR="007B4AC9" w:rsidRPr="00671506" w:rsidRDefault="00BB455B" w:rsidP="007B4AC9">
      <w:pPr>
        <w:pStyle w:val="NormalWeb"/>
        <w:shd w:val="clear" w:color="auto" w:fill="FFFFFF"/>
        <w:spacing w:before="120" w:beforeAutospacing="0" w:after="120" w:afterAutospacing="0"/>
        <w:rPr>
          <w:rFonts w:ascii="Comic Sans MS" w:hAnsi="Comic Sans MS" w:cs="Arial"/>
        </w:rPr>
      </w:pPr>
      <w:r w:rsidRPr="00671506">
        <w:rPr>
          <w:rFonts w:ascii="Comic Sans MS" w:hAnsi="Comic Sans MS" w:cs="Arial"/>
        </w:rPr>
        <w:t>The development of children can differ between each individual. This can be</w:t>
      </w:r>
      <w:r w:rsidR="007B4AC9" w:rsidRPr="00671506">
        <w:rPr>
          <w:rFonts w:ascii="Comic Sans MS" w:hAnsi="Comic Sans MS" w:cs="Arial"/>
        </w:rPr>
        <w:t xml:space="preserve"> a result of </w:t>
      </w:r>
      <w:r w:rsidRPr="00671506">
        <w:rPr>
          <w:rFonts w:ascii="Comic Sans MS" w:hAnsi="Comic Sans MS" w:cs="Arial"/>
        </w:rPr>
        <w:t xml:space="preserve">genetic and </w:t>
      </w:r>
      <w:r w:rsidR="007B4AC9" w:rsidRPr="00671506">
        <w:rPr>
          <w:rFonts w:ascii="Comic Sans MS" w:hAnsi="Comic Sans MS" w:cs="Arial"/>
        </w:rPr>
        <w:t xml:space="preserve">environmental factors, but most commonly involves an interaction between the two. </w:t>
      </w:r>
    </w:p>
    <w:p w:rsidR="00BB455B" w:rsidRPr="00671506" w:rsidRDefault="00BB455B">
      <w:pPr>
        <w:rPr>
          <w:rFonts w:ascii="Comic Sans MS" w:hAnsi="Comic Sans MS"/>
          <w:sz w:val="24"/>
          <w:szCs w:val="24"/>
          <w:u w:val="single"/>
        </w:rPr>
      </w:pPr>
      <w:r w:rsidRPr="00671506">
        <w:rPr>
          <w:rFonts w:ascii="Comic Sans MS" w:hAnsi="Comic Sans MS"/>
          <w:sz w:val="24"/>
          <w:szCs w:val="24"/>
          <w:u w:val="single"/>
        </w:rPr>
        <w:t>New</w:t>
      </w:r>
      <w:r w:rsidR="006D6777">
        <w:rPr>
          <w:rFonts w:ascii="Comic Sans MS" w:hAnsi="Comic Sans MS"/>
          <w:sz w:val="24"/>
          <w:szCs w:val="24"/>
          <w:u w:val="single"/>
        </w:rPr>
        <w:t xml:space="preserve"> </w:t>
      </w:r>
      <w:bookmarkStart w:id="0" w:name="_GoBack"/>
      <w:bookmarkEnd w:id="0"/>
      <w:r w:rsidRPr="00671506">
        <w:rPr>
          <w:rFonts w:ascii="Comic Sans MS" w:hAnsi="Comic Sans MS"/>
          <w:sz w:val="24"/>
          <w:szCs w:val="24"/>
          <w:u w:val="single"/>
        </w:rPr>
        <w:t xml:space="preserve">born and Infant </w:t>
      </w:r>
    </w:p>
    <w:p w:rsidR="00BB455B" w:rsidRPr="00671506" w:rsidRDefault="00BB455B">
      <w:pPr>
        <w:rPr>
          <w:rFonts w:ascii="Comic Sans MS" w:hAnsi="Comic Sans MS"/>
          <w:sz w:val="24"/>
          <w:szCs w:val="24"/>
        </w:rPr>
      </w:pPr>
      <w:r w:rsidRPr="00671506">
        <w:rPr>
          <w:rFonts w:ascii="Comic Sans MS" w:hAnsi="Comic Sans MS" w:cs="Segoe UI"/>
          <w:color w:val="000000"/>
          <w:sz w:val="24"/>
          <w:szCs w:val="24"/>
          <w:shd w:val="clear" w:color="auto" w:fill="FFFFFF"/>
        </w:rPr>
        <w:t>In the first year, babies learn to focus their vision, reach out, explore, and learn about the things that are around them. Cognitive, or brain development means the learning process of memory, language, thinking, and reasoning. Learning language is more than making sounds (“babble”), or saying “ma-ma” and “da-da”. Listening, understanding, and knowing the names of people and things are all a part of language development. During this stage, babies also are developing bonds of love and trust with their parents and others as part of social and emotional development. The way parents cuddle, hold, and play with their baby will set the basis for how they will interact with them and others.</w:t>
      </w:r>
    </w:p>
    <w:p w:rsidR="00BB455B" w:rsidRPr="00671506" w:rsidRDefault="00BB455B">
      <w:pPr>
        <w:rPr>
          <w:rFonts w:ascii="Comic Sans MS" w:hAnsi="Comic Sans MS"/>
          <w:sz w:val="24"/>
          <w:szCs w:val="24"/>
          <w:u w:val="single"/>
        </w:rPr>
      </w:pPr>
      <w:r w:rsidRPr="00671506">
        <w:rPr>
          <w:rFonts w:ascii="Comic Sans MS" w:hAnsi="Comic Sans MS"/>
          <w:sz w:val="24"/>
          <w:szCs w:val="24"/>
          <w:u w:val="single"/>
        </w:rPr>
        <w:t xml:space="preserve">Toddler </w:t>
      </w:r>
    </w:p>
    <w:p w:rsidR="00BB455B" w:rsidRPr="00671506" w:rsidRDefault="00BB455B">
      <w:pPr>
        <w:rPr>
          <w:rFonts w:ascii="Comic Sans MS" w:hAnsi="Comic Sans MS"/>
          <w:sz w:val="24"/>
          <w:szCs w:val="24"/>
        </w:rPr>
      </w:pPr>
      <w:r w:rsidRPr="00671506">
        <w:rPr>
          <w:rFonts w:ascii="Comic Sans MS" w:hAnsi="Comic Sans MS" w:cs="Segoe UI"/>
          <w:color w:val="000000"/>
          <w:sz w:val="24"/>
          <w:szCs w:val="24"/>
          <w:shd w:val="clear" w:color="auto" w:fill="FFFFFF"/>
        </w:rPr>
        <w:t>D</w:t>
      </w:r>
      <w:r w:rsidRPr="00671506">
        <w:rPr>
          <w:rFonts w:ascii="Comic Sans MS" w:hAnsi="Comic Sans MS" w:cs="Segoe UI"/>
          <w:color w:val="000000"/>
          <w:sz w:val="24"/>
          <w:szCs w:val="24"/>
          <w:shd w:val="clear" w:color="auto" w:fill="FFFFFF"/>
        </w:rPr>
        <w:t xml:space="preserve">uring the second year, toddlers are moving around more, and are aware of themselves and their surroundings. Their desire to explore new objects and people also is increasing. During this stage, toddlers will show greater independence; begin to show defiant </w:t>
      </w:r>
      <w:r w:rsidRPr="00671506">
        <w:rPr>
          <w:rFonts w:ascii="Comic Sans MS" w:hAnsi="Comic Sans MS" w:cs="Segoe UI"/>
          <w:color w:val="000000"/>
          <w:sz w:val="24"/>
          <w:szCs w:val="24"/>
          <w:shd w:val="clear" w:color="auto" w:fill="FFFFFF"/>
        </w:rPr>
        <w:t>behaviour; recognis</w:t>
      </w:r>
      <w:r w:rsidRPr="00671506">
        <w:rPr>
          <w:rFonts w:ascii="Comic Sans MS" w:hAnsi="Comic Sans MS" w:cs="Segoe UI"/>
          <w:color w:val="000000"/>
          <w:sz w:val="24"/>
          <w:szCs w:val="24"/>
          <w:shd w:val="clear" w:color="auto" w:fill="FFFFFF"/>
        </w:rPr>
        <w:t xml:space="preserve">e themselves in pictures or a mirror; and imitate the </w:t>
      </w:r>
      <w:r w:rsidRPr="00671506">
        <w:rPr>
          <w:rFonts w:ascii="Comic Sans MS" w:hAnsi="Comic Sans MS" w:cs="Segoe UI"/>
          <w:color w:val="000000"/>
          <w:sz w:val="24"/>
          <w:szCs w:val="24"/>
          <w:shd w:val="clear" w:color="auto" w:fill="FFFFFF"/>
        </w:rPr>
        <w:t>behaviour</w:t>
      </w:r>
      <w:r w:rsidRPr="00671506">
        <w:rPr>
          <w:rFonts w:ascii="Comic Sans MS" w:hAnsi="Comic Sans MS" w:cs="Segoe UI"/>
          <w:color w:val="000000"/>
          <w:sz w:val="24"/>
          <w:szCs w:val="24"/>
          <w:shd w:val="clear" w:color="auto" w:fill="FFFFFF"/>
        </w:rPr>
        <w:t xml:space="preserve"> of others, especially adults and older children. Toddlers also should be able to recogni</w:t>
      </w:r>
      <w:r w:rsidRPr="00671506">
        <w:rPr>
          <w:rFonts w:ascii="Comic Sans MS" w:hAnsi="Comic Sans MS" w:cs="Segoe UI"/>
          <w:color w:val="000000"/>
          <w:sz w:val="24"/>
          <w:szCs w:val="24"/>
          <w:shd w:val="clear" w:color="auto" w:fill="FFFFFF"/>
        </w:rPr>
        <w:t>s</w:t>
      </w:r>
      <w:r w:rsidRPr="00671506">
        <w:rPr>
          <w:rFonts w:ascii="Comic Sans MS" w:hAnsi="Comic Sans MS" w:cs="Segoe UI"/>
          <w:color w:val="000000"/>
          <w:sz w:val="24"/>
          <w:szCs w:val="24"/>
          <w:shd w:val="clear" w:color="auto" w:fill="FFFFFF"/>
        </w:rPr>
        <w:t xml:space="preserve">e the names </w:t>
      </w:r>
      <w:r w:rsidR="00671506" w:rsidRPr="00671506">
        <w:rPr>
          <w:rFonts w:ascii="Comic Sans MS" w:hAnsi="Comic Sans MS" w:cs="Segoe UI"/>
          <w:color w:val="000000"/>
          <w:sz w:val="24"/>
          <w:szCs w:val="24"/>
          <w:shd w:val="clear" w:color="auto" w:fill="FFFFFF"/>
        </w:rPr>
        <w:t xml:space="preserve">of familiar people and objects and </w:t>
      </w:r>
      <w:r w:rsidRPr="00671506">
        <w:rPr>
          <w:rFonts w:ascii="Comic Sans MS" w:hAnsi="Comic Sans MS" w:cs="Segoe UI"/>
          <w:color w:val="000000"/>
          <w:sz w:val="24"/>
          <w:szCs w:val="24"/>
          <w:shd w:val="clear" w:color="auto" w:fill="FFFFFF"/>
        </w:rPr>
        <w:t>fo</w:t>
      </w:r>
      <w:r w:rsidR="00671506" w:rsidRPr="00671506">
        <w:rPr>
          <w:rFonts w:ascii="Comic Sans MS" w:hAnsi="Comic Sans MS" w:cs="Segoe UI"/>
          <w:color w:val="000000"/>
          <w:sz w:val="24"/>
          <w:szCs w:val="24"/>
          <w:shd w:val="clear" w:color="auto" w:fill="FFFFFF"/>
        </w:rPr>
        <w:t>rm simple phrases and sentences</w:t>
      </w:r>
      <w:r w:rsidR="00671506" w:rsidRPr="00671506">
        <w:rPr>
          <w:rFonts w:ascii="Comic Sans MS" w:hAnsi="Comic Sans MS" w:cs="Segoe UI"/>
          <w:color w:val="000000"/>
          <w:sz w:val="24"/>
          <w:szCs w:val="24"/>
          <w:shd w:val="clear" w:color="auto" w:fill="FFFFFF"/>
        </w:rPr>
        <w:t xml:space="preserve">. During this stage, toddlers should be able to follow two- or three-step directions, sort objects by shape and </w:t>
      </w:r>
      <w:r w:rsidR="00671506" w:rsidRPr="00671506">
        <w:rPr>
          <w:rFonts w:ascii="Comic Sans MS" w:hAnsi="Comic Sans MS" w:cs="Segoe UI"/>
          <w:color w:val="000000"/>
          <w:sz w:val="24"/>
          <w:szCs w:val="24"/>
          <w:shd w:val="clear" w:color="auto" w:fill="FFFFFF"/>
        </w:rPr>
        <w:t>colour</w:t>
      </w:r>
      <w:r w:rsidR="00671506" w:rsidRPr="00671506">
        <w:rPr>
          <w:rFonts w:ascii="Comic Sans MS" w:hAnsi="Comic Sans MS" w:cs="Segoe UI"/>
          <w:color w:val="000000"/>
          <w:sz w:val="24"/>
          <w:szCs w:val="24"/>
          <w:shd w:val="clear" w:color="auto" w:fill="FFFFFF"/>
        </w:rPr>
        <w:t>, imitate the actions of adults and playmates, and express a wide range of emotions.</w:t>
      </w:r>
    </w:p>
    <w:p w:rsidR="00BB455B" w:rsidRPr="00671506" w:rsidRDefault="006D6777">
      <w:pPr>
        <w:rPr>
          <w:rFonts w:ascii="Comic Sans MS" w:hAnsi="Comic Sans MS"/>
          <w:sz w:val="24"/>
          <w:szCs w:val="24"/>
          <w:u w:val="single"/>
        </w:rPr>
      </w:pPr>
      <w:r w:rsidRPr="00671506">
        <w:rPr>
          <w:rFonts w:ascii="Comic Sans MS" w:hAnsi="Comic Sans MS"/>
          <w:sz w:val="24"/>
          <w:szCs w:val="24"/>
          <w:u w:val="single"/>
        </w:rPr>
        <w:t>Pre-schooler</w:t>
      </w:r>
      <w:r w:rsidR="00BB455B" w:rsidRPr="00671506">
        <w:rPr>
          <w:rFonts w:ascii="Comic Sans MS" w:hAnsi="Comic Sans MS"/>
          <w:sz w:val="24"/>
          <w:szCs w:val="24"/>
          <w:u w:val="single"/>
        </w:rPr>
        <w:t xml:space="preserve"> </w:t>
      </w:r>
    </w:p>
    <w:p w:rsidR="00671506" w:rsidRPr="00671506" w:rsidRDefault="00671506" w:rsidP="00671506">
      <w:pPr>
        <w:shd w:val="clear" w:color="auto" w:fill="FFFFFF"/>
        <w:spacing w:after="100" w:afterAutospacing="1" w:line="240" w:lineRule="auto"/>
        <w:rPr>
          <w:rFonts w:ascii="Comic Sans MS" w:eastAsia="Times New Roman" w:hAnsi="Comic Sans MS" w:cs="Segoe UI"/>
          <w:color w:val="000000"/>
          <w:sz w:val="24"/>
          <w:szCs w:val="24"/>
          <w:lang w:eastAsia="en-GB"/>
        </w:rPr>
      </w:pPr>
      <w:r w:rsidRPr="00671506">
        <w:rPr>
          <w:rFonts w:ascii="Comic Sans MS" w:eastAsia="Times New Roman" w:hAnsi="Comic Sans MS" w:cs="Segoe UI"/>
          <w:color w:val="000000"/>
          <w:sz w:val="24"/>
          <w:szCs w:val="24"/>
          <w:lang w:eastAsia="en-GB"/>
        </w:rPr>
        <w:t xml:space="preserve">As children grow into early childhood, their world will begin to open up. They will become more independent and begin to focus more on adults and children outside of the family. They will want to explore and ask about the things around them even more. Their interactions with family and those around them will help to shape their personality and their own ways of thinking and moving. During this </w:t>
      </w:r>
      <w:r w:rsidRPr="00671506">
        <w:rPr>
          <w:rFonts w:ascii="Comic Sans MS" w:eastAsia="Times New Roman" w:hAnsi="Comic Sans MS" w:cs="Segoe UI"/>
          <w:color w:val="000000"/>
          <w:sz w:val="24"/>
          <w:szCs w:val="24"/>
          <w:lang w:eastAsia="en-GB"/>
        </w:rPr>
        <w:lastRenderedPageBreak/>
        <w:t>stage, children should be able to ride a tricycle, use safety scissors, notice a difference between girls and boys, help to dress and undress themselves, play with other children, recall part of a story, and sing a song.</w:t>
      </w:r>
    </w:p>
    <w:p w:rsidR="00BB455B" w:rsidRPr="00671506" w:rsidRDefault="00BB455B">
      <w:pPr>
        <w:rPr>
          <w:rFonts w:ascii="Comic Sans MS" w:hAnsi="Comic Sans MS"/>
          <w:sz w:val="24"/>
          <w:szCs w:val="24"/>
          <w:u w:val="single"/>
        </w:rPr>
      </w:pPr>
      <w:r w:rsidRPr="00671506">
        <w:rPr>
          <w:rFonts w:ascii="Comic Sans MS" w:hAnsi="Comic Sans MS"/>
          <w:sz w:val="24"/>
          <w:szCs w:val="24"/>
          <w:u w:val="single"/>
        </w:rPr>
        <w:t xml:space="preserve">School-aged children </w:t>
      </w:r>
    </w:p>
    <w:p w:rsidR="00BB455B" w:rsidRPr="00671506" w:rsidRDefault="00671506">
      <w:pPr>
        <w:rPr>
          <w:rFonts w:ascii="Comic Sans MS" w:hAnsi="Comic Sans MS"/>
          <w:sz w:val="24"/>
          <w:szCs w:val="24"/>
          <w:u w:val="single"/>
        </w:rPr>
      </w:pPr>
      <w:r w:rsidRPr="00671506">
        <w:rPr>
          <w:rFonts w:ascii="Comic Sans MS" w:hAnsi="Comic Sans MS" w:cs="Segoe UI"/>
          <w:color w:val="000000"/>
          <w:sz w:val="24"/>
          <w:szCs w:val="24"/>
          <w:shd w:val="clear" w:color="auto" w:fill="FFFFFF"/>
        </w:rPr>
        <w:t>Middle childhood brings many changes in a child’s life. By this time, children can dress themselves, catch a ball more easily using only their hands, and tie their shoes. Having independence from family becomes more important now. Events such as starting school bring children this age into regular contact with the larger world. Friendships become more and more important. Physical, social, and mental skills develop quickly at this time. This is a critical time for children to develop confidence in all areas of life, such as through friends, schoolwork, and sports.</w:t>
      </w:r>
      <w:r w:rsidRPr="00671506">
        <w:rPr>
          <w:rFonts w:ascii="Comic Sans MS" w:hAnsi="Comic Sans MS" w:cs="Segoe UI"/>
          <w:color w:val="000000"/>
          <w:sz w:val="24"/>
          <w:szCs w:val="24"/>
          <w:shd w:val="clear" w:color="auto" w:fill="FFFFFF"/>
        </w:rPr>
        <w:t xml:space="preserve"> For older aged school children, t</w:t>
      </w:r>
      <w:r w:rsidRPr="00671506">
        <w:rPr>
          <w:rFonts w:ascii="Comic Sans MS" w:hAnsi="Comic Sans MS" w:cs="Segoe UI"/>
          <w:color w:val="000000"/>
          <w:sz w:val="24"/>
          <w:szCs w:val="24"/>
          <w:shd w:val="clear" w:color="auto" w:fill="FFFFFF"/>
        </w:rPr>
        <w:t>his is an important time for children to gain a sense of responsibility along with their growing independence. Also, physical changes of puberty might be showing by now, especially for girls. </w:t>
      </w:r>
    </w:p>
    <w:p w:rsidR="007B4AC9" w:rsidRDefault="007B4AC9"/>
    <w:sectPr w:rsidR="007B4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22250C"/>
    <w:multiLevelType w:val="multilevel"/>
    <w:tmpl w:val="0A58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AC9"/>
    <w:rsid w:val="00223795"/>
    <w:rsid w:val="00671506"/>
    <w:rsid w:val="006D6777"/>
    <w:rsid w:val="007B4AC9"/>
    <w:rsid w:val="00B07F3A"/>
    <w:rsid w:val="00BB455B"/>
    <w:rsid w:val="00E313F6"/>
    <w:rsid w:val="00E47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FDFF"/>
  <w15:chartTrackingRefBased/>
  <w15:docId w15:val="{CBE3ED1A-8C93-4DD4-8489-D545D4CDF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B4AC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4A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B4AC9"/>
    <w:rPr>
      <w:color w:val="0000FF"/>
      <w:u w:val="single"/>
    </w:rPr>
  </w:style>
  <w:style w:type="character" w:customStyle="1" w:styleId="Heading3Char">
    <w:name w:val="Heading 3 Char"/>
    <w:basedOn w:val="DefaultParagraphFont"/>
    <w:link w:val="Heading3"/>
    <w:uiPriority w:val="9"/>
    <w:rsid w:val="007B4AC9"/>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B4A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9507381">
      <w:bodyDiv w:val="1"/>
      <w:marLeft w:val="0"/>
      <w:marRight w:val="0"/>
      <w:marTop w:val="0"/>
      <w:marBottom w:val="0"/>
      <w:divBdr>
        <w:top w:val="none" w:sz="0" w:space="0" w:color="auto"/>
        <w:left w:val="none" w:sz="0" w:space="0" w:color="auto"/>
        <w:bottom w:val="none" w:sz="0" w:space="0" w:color="auto"/>
        <w:right w:val="none" w:sz="0" w:space="0" w:color="auto"/>
      </w:divBdr>
    </w:div>
    <w:div w:id="1291593954">
      <w:bodyDiv w:val="1"/>
      <w:marLeft w:val="0"/>
      <w:marRight w:val="0"/>
      <w:marTop w:val="0"/>
      <w:marBottom w:val="0"/>
      <w:divBdr>
        <w:top w:val="none" w:sz="0" w:space="0" w:color="auto"/>
        <w:left w:val="none" w:sz="0" w:space="0" w:color="auto"/>
        <w:bottom w:val="none" w:sz="0" w:space="0" w:color="auto"/>
        <w:right w:val="none" w:sz="0" w:space="0" w:color="auto"/>
      </w:divBdr>
    </w:div>
    <w:div w:id="134030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Newborn" TargetMode="External"/><Relationship Id="rId13" Type="http://schemas.openxmlformats.org/officeDocument/2006/relationships/hyperlink" Target="https://en.wikipedia.org/wiki/Adolescent" TargetMode="External"/><Relationship Id="rId3" Type="http://schemas.openxmlformats.org/officeDocument/2006/relationships/settings" Target="settings.xml"/><Relationship Id="rId7" Type="http://schemas.openxmlformats.org/officeDocument/2006/relationships/hyperlink" Target="https://en.wikipedia.org/wiki/Adolescence" TargetMode="External"/><Relationship Id="rId12" Type="http://schemas.openxmlformats.org/officeDocument/2006/relationships/hyperlink" Target="https://en.wikipedia.org/wiki/Elementary_schoo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n.wikipedia.org/wiki/Developmental_psychology" TargetMode="External"/><Relationship Id="rId11" Type="http://schemas.openxmlformats.org/officeDocument/2006/relationships/hyperlink" Target="https://en.wikipedia.org/wiki/Preschooler" TargetMode="External"/><Relationship Id="rId5" Type="http://schemas.openxmlformats.org/officeDocument/2006/relationships/hyperlink" Target="https://en.wikipedia.org/wiki/Human_development_(biology)" TargetMode="External"/><Relationship Id="rId15" Type="http://schemas.openxmlformats.org/officeDocument/2006/relationships/fontTable" Target="fontTable.xml"/><Relationship Id="rId10" Type="http://schemas.openxmlformats.org/officeDocument/2006/relationships/hyperlink" Target="https://en.wikipedia.org/wiki/Toddler" TargetMode="External"/><Relationship Id="rId4" Type="http://schemas.openxmlformats.org/officeDocument/2006/relationships/webSettings" Target="webSettings.xml"/><Relationship Id="rId9" Type="http://schemas.openxmlformats.org/officeDocument/2006/relationships/hyperlink" Target="https://en.wikipedia.org/wiki/Infant" TargetMode="External"/><Relationship Id="rId14" Type="http://schemas.openxmlformats.org/officeDocument/2006/relationships/hyperlink" Target="https://en.wikipedia.org/wiki/Child_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Corcoran</dc:creator>
  <cp:keywords/>
  <dc:description/>
  <cp:lastModifiedBy>Mrs Corcoran</cp:lastModifiedBy>
  <cp:revision>3</cp:revision>
  <dcterms:created xsi:type="dcterms:W3CDTF">2021-06-20T10:49:00Z</dcterms:created>
  <dcterms:modified xsi:type="dcterms:W3CDTF">2021-06-20T12:18:00Z</dcterms:modified>
</cp:coreProperties>
</file>